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B5" w:rsidRDefault="00067101" w:rsidP="00067101">
      <w:pPr>
        <w:rPr>
          <w:b/>
          <w:sz w:val="28"/>
          <w:szCs w:val="28"/>
        </w:rPr>
      </w:pPr>
      <w:bookmarkStart w:id="0" w:name="_GoBack"/>
      <w:bookmarkEnd w:id="0"/>
      <w:r w:rsidRPr="001A5DB5">
        <w:rPr>
          <w:b/>
          <w:noProof/>
          <w:sz w:val="28"/>
          <w:szCs w:val="28"/>
        </w:rPr>
        <w:drawing>
          <wp:inline distT="0" distB="0" distL="0" distR="0">
            <wp:extent cx="4457700" cy="2076450"/>
            <wp:effectExtent l="19050" t="0" r="0" b="0"/>
            <wp:docPr id="3" name="Picture 1" descr="AuroraWaterLogo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oraWaterLogo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B5" w:rsidRDefault="001A5DB5" w:rsidP="00067101">
      <w:pPr>
        <w:rPr>
          <w:b/>
          <w:sz w:val="28"/>
          <w:szCs w:val="28"/>
        </w:rPr>
      </w:pPr>
    </w:p>
    <w:p w:rsidR="001A5DB5" w:rsidRPr="00E40111" w:rsidRDefault="00383D28" w:rsidP="001A5DB5">
      <w:pPr>
        <w:jc w:val="center"/>
        <w:rPr>
          <w:b/>
          <w:sz w:val="48"/>
          <w:szCs w:val="48"/>
        </w:rPr>
      </w:pPr>
      <w:r w:rsidRPr="00E40111">
        <w:rPr>
          <w:b/>
          <w:sz w:val="48"/>
          <w:szCs w:val="48"/>
        </w:rPr>
        <w:t xml:space="preserve">Stormwater Operations </w:t>
      </w:r>
    </w:p>
    <w:p w:rsidR="000D206E" w:rsidRDefault="00383D28" w:rsidP="001A5DB5">
      <w:pPr>
        <w:jc w:val="center"/>
        <w:rPr>
          <w:b/>
          <w:sz w:val="40"/>
          <w:szCs w:val="40"/>
        </w:rPr>
      </w:pPr>
      <w:r w:rsidRPr="001A5DB5">
        <w:rPr>
          <w:b/>
          <w:sz w:val="40"/>
          <w:szCs w:val="40"/>
        </w:rPr>
        <w:t>Sediment Management Plan</w:t>
      </w:r>
    </w:p>
    <w:p w:rsidR="001A5DB5" w:rsidRPr="00067101" w:rsidRDefault="001A5DB5" w:rsidP="000671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2010</w:t>
      </w:r>
    </w:p>
    <w:p w:rsidR="00067101" w:rsidRDefault="00067101" w:rsidP="00885BBC">
      <w:pPr>
        <w:jc w:val="center"/>
        <w:rPr>
          <w:b/>
          <w:sz w:val="28"/>
          <w:szCs w:val="28"/>
        </w:rPr>
      </w:pPr>
    </w:p>
    <w:p w:rsidR="00067101" w:rsidRPr="00067101" w:rsidRDefault="001A5DB5" w:rsidP="00067101">
      <w:pPr>
        <w:jc w:val="center"/>
        <w:rPr>
          <w:b/>
          <w:sz w:val="28"/>
          <w:szCs w:val="28"/>
        </w:rPr>
      </w:pPr>
      <w:r w:rsidRPr="001A5DB5">
        <w:rPr>
          <w:b/>
          <w:noProof/>
          <w:sz w:val="28"/>
          <w:szCs w:val="28"/>
        </w:rPr>
        <w:drawing>
          <wp:inline distT="0" distB="0" distL="0" distR="0">
            <wp:extent cx="2552700" cy="2198158"/>
            <wp:effectExtent l="19050" t="0" r="0" b="0"/>
            <wp:docPr id="6" name="Picture 4" descr="Aurora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rora c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01" w:rsidRDefault="00067101" w:rsidP="00383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Acknowledgements:</w:t>
      </w:r>
    </w:p>
    <w:p w:rsidR="00067101" w:rsidRPr="00067101" w:rsidRDefault="00067101" w:rsidP="00383D28">
      <w:pPr>
        <w:rPr>
          <w:rFonts w:ascii="Times New Roman" w:hAnsi="Times New Roman" w:cs="Times New Roman"/>
          <w:sz w:val="24"/>
          <w:szCs w:val="24"/>
        </w:rPr>
      </w:pPr>
      <w:r w:rsidRPr="00067101">
        <w:rPr>
          <w:rFonts w:ascii="Times New Roman" w:hAnsi="Times New Roman" w:cs="Times New Roman"/>
          <w:sz w:val="24"/>
          <w:szCs w:val="24"/>
        </w:rPr>
        <w:t>Urban Drainage and Flood Control District</w:t>
      </w:r>
    </w:p>
    <w:p w:rsidR="00067101" w:rsidRPr="00067101" w:rsidRDefault="00067101" w:rsidP="00383D28">
      <w:pPr>
        <w:rPr>
          <w:rFonts w:ascii="Times New Roman" w:hAnsi="Times New Roman" w:cs="Times New Roman"/>
          <w:sz w:val="24"/>
          <w:szCs w:val="24"/>
        </w:rPr>
      </w:pPr>
      <w:r w:rsidRPr="00067101">
        <w:rPr>
          <w:rFonts w:ascii="Times New Roman" w:hAnsi="Times New Roman" w:cs="Times New Roman"/>
          <w:sz w:val="24"/>
          <w:szCs w:val="24"/>
        </w:rPr>
        <w:t>City of Aurora Public Works</w:t>
      </w:r>
    </w:p>
    <w:p w:rsidR="00067101" w:rsidRPr="00067101" w:rsidRDefault="00067101" w:rsidP="00383D28">
      <w:pPr>
        <w:rPr>
          <w:rFonts w:ascii="Times New Roman" w:hAnsi="Times New Roman" w:cs="Times New Roman"/>
          <w:sz w:val="24"/>
          <w:szCs w:val="24"/>
        </w:rPr>
      </w:pPr>
      <w:r w:rsidRPr="00067101">
        <w:rPr>
          <w:rFonts w:ascii="Times New Roman" w:hAnsi="Times New Roman" w:cs="Times New Roman"/>
          <w:sz w:val="24"/>
          <w:szCs w:val="24"/>
        </w:rPr>
        <w:t>Aurora Water / Stormwater</w:t>
      </w:r>
    </w:p>
    <w:p w:rsidR="00383D28" w:rsidRDefault="00383D28" w:rsidP="00383D28">
      <w:pPr>
        <w:rPr>
          <w:rFonts w:ascii="Times New Roman" w:hAnsi="Times New Roman" w:cs="Times New Roman"/>
          <w:b/>
          <w:sz w:val="28"/>
          <w:szCs w:val="28"/>
        </w:rPr>
      </w:pPr>
      <w:r w:rsidRPr="00E40111">
        <w:rPr>
          <w:rFonts w:ascii="Times New Roman" w:hAnsi="Times New Roman" w:cs="Times New Roman"/>
          <w:b/>
          <w:sz w:val="28"/>
          <w:szCs w:val="28"/>
        </w:rPr>
        <w:lastRenderedPageBreak/>
        <w:t>Executive Summary</w:t>
      </w:r>
    </w:p>
    <w:p w:rsidR="00E40111" w:rsidRDefault="00E40111" w:rsidP="00E40111">
      <w:pPr>
        <w:jc w:val="both"/>
        <w:rPr>
          <w:rFonts w:ascii="Times New Roman" w:hAnsi="Times New Roman" w:cs="Times New Roman"/>
          <w:sz w:val="20"/>
          <w:szCs w:val="20"/>
        </w:rPr>
      </w:pPr>
      <w:r w:rsidRPr="00E40111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Stormwater Division of the Aurora Water Department is responsible for the maintenance of approximately 75 miles of drainage channels throughout the City of Aurora. Maintenance of these channels </w:t>
      </w:r>
      <w:r w:rsidR="005C2FEF">
        <w:rPr>
          <w:rFonts w:ascii="Times New Roman" w:hAnsi="Times New Roman" w:cs="Times New Roman"/>
          <w:sz w:val="20"/>
          <w:szCs w:val="20"/>
        </w:rPr>
        <w:t>includes</w:t>
      </w:r>
      <w:r>
        <w:rPr>
          <w:rFonts w:ascii="Times New Roman" w:hAnsi="Times New Roman" w:cs="Times New Roman"/>
          <w:sz w:val="20"/>
          <w:szCs w:val="20"/>
        </w:rPr>
        <w:t xml:space="preserve"> trash/debris and sed</w:t>
      </w:r>
      <w:r w:rsidR="00653CB8">
        <w:rPr>
          <w:rFonts w:ascii="Times New Roman" w:hAnsi="Times New Roman" w:cs="Times New Roman"/>
          <w:sz w:val="20"/>
          <w:szCs w:val="20"/>
        </w:rPr>
        <w:t>iment removal. Storm channel aggradation, a condition where the level of a stream bed is raised or filled by deposition from sediment, is</w:t>
      </w:r>
      <w:r>
        <w:rPr>
          <w:rFonts w:ascii="Times New Roman" w:hAnsi="Times New Roman" w:cs="Times New Roman"/>
          <w:sz w:val="20"/>
          <w:szCs w:val="20"/>
        </w:rPr>
        <w:t xml:space="preserve"> an ongoing channel characteristic and must be managed</w:t>
      </w:r>
      <w:r w:rsidR="00A77AC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Sedimentation that is not managed effectively has the potential to compromise the overall function of the conveyance system and </w:t>
      </w:r>
      <w:r w:rsidR="003F4FB5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water quality features of the channel.</w:t>
      </w:r>
    </w:p>
    <w:p w:rsidR="00D63AD0" w:rsidRDefault="00D63AD0" w:rsidP="00D63A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Regulators at</w:t>
      </w:r>
      <w:r w:rsidR="00E40111">
        <w:rPr>
          <w:rFonts w:ascii="Times New Roman" w:hAnsi="Times New Roman" w:cs="Times New Roman"/>
          <w:sz w:val="20"/>
          <w:szCs w:val="20"/>
        </w:rPr>
        <w:t xml:space="preserve"> the Federal, State and Local level require that Stormwater Management Plans / Programs be developed and implemented in order to maintain regulatory compliance. </w:t>
      </w:r>
      <w:r w:rsidR="00D47A3F">
        <w:rPr>
          <w:rFonts w:ascii="Times New Roman" w:hAnsi="Times New Roman" w:cs="Times New Roman"/>
          <w:sz w:val="20"/>
          <w:szCs w:val="20"/>
        </w:rPr>
        <w:t xml:space="preserve">These regulatory requirements and subsequent Stormwater management plans create a situation where multiple objectives for managing flood risk and environmental impact risks are realized. </w:t>
      </w:r>
      <w:r w:rsidR="00AA4835">
        <w:rPr>
          <w:rFonts w:ascii="Times New Roman" w:hAnsi="Times New Roman" w:cs="Times New Roman"/>
          <w:sz w:val="20"/>
          <w:szCs w:val="20"/>
        </w:rPr>
        <w:t>These multiple objectives are a result of Federal Emergency Management Agency (FEMA) mai</w:t>
      </w:r>
      <w:r w:rsidR="005C2FEF">
        <w:rPr>
          <w:rFonts w:ascii="Times New Roman" w:hAnsi="Times New Roman" w:cs="Times New Roman"/>
          <w:sz w:val="20"/>
          <w:szCs w:val="20"/>
        </w:rPr>
        <w:t xml:space="preserve">ntenance activity guidance; </w:t>
      </w:r>
      <w:r w:rsidR="00AA4835">
        <w:rPr>
          <w:rFonts w:ascii="Times New Roman" w:hAnsi="Times New Roman" w:cs="Times New Roman"/>
          <w:sz w:val="20"/>
          <w:szCs w:val="20"/>
        </w:rPr>
        <w:t>Federal wetlands 404 permit guidance and the stormwater quality requirements</w:t>
      </w:r>
      <w:r w:rsidR="005C2FEF">
        <w:rPr>
          <w:rFonts w:ascii="Times New Roman" w:hAnsi="Times New Roman" w:cs="Times New Roman"/>
          <w:sz w:val="20"/>
          <w:szCs w:val="20"/>
        </w:rPr>
        <w:t xml:space="preserve"> of the Clean Water Act.</w:t>
      </w:r>
    </w:p>
    <w:p w:rsidR="00E40111" w:rsidRPr="00322948" w:rsidRDefault="00B86458" w:rsidP="003229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an effort to meet these multiple objectives a comprehensive</w:t>
      </w:r>
      <w:r w:rsidR="00322948">
        <w:rPr>
          <w:rFonts w:ascii="Times New Roman" w:hAnsi="Times New Roman" w:cs="Times New Roman"/>
          <w:sz w:val="20"/>
          <w:szCs w:val="20"/>
        </w:rPr>
        <w:t xml:space="preserve"> and systematic</w:t>
      </w:r>
      <w:r>
        <w:rPr>
          <w:rFonts w:ascii="Times New Roman" w:hAnsi="Times New Roman" w:cs="Times New Roman"/>
          <w:sz w:val="20"/>
          <w:szCs w:val="20"/>
        </w:rPr>
        <w:t xml:space="preserve"> sediment management program is critica</w:t>
      </w:r>
      <w:r w:rsidR="00322948">
        <w:rPr>
          <w:rFonts w:ascii="Times New Roman" w:hAnsi="Times New Roman" w:cs="Times New Roman"/>
          <w:sz w:val="20"/>
          <w:szCs w:val="20"/>
        </w:rPr>
        <w:t>l to develop and implement. Thi</w:t>
      </w:r>
      <w:r w:rsidR="003F4FB5">
        <w:rPr>
          <w:rFonts w:ascii="Times New Roman" w:hAnsi="Times New Roman" w:cs="Times New Roman"/>
          <w:sz w:val="20"/>
          <w:szCs w:val="20"/>
        </w:rPr>
        <w:t xml:space="preserve">s plan is intended to consider drainage functionality, environmental stewardship, </w:t>
      </w:r>
      <w:r w:rsidR="00006F5E">
        <w:rPr>
          <w:rFonts w:ascii="Times New Roman" w:hAnsi="Times New Roman" w:cs="Times New Roman"/>
          <w:sz w:val="20"/>
          <w:szCs w:val="20"/>
        </w:rPr>
        <w:t>and fiscal</w:t>
      </w:r>
      <w:r w:rsidR="008F21B2">
        <w:rPr>
          <w:rFonts w:ascii="Times New Roman" w:hAnsi="Times New Roman" w:cs="Times New Roman"/>
          <w:sz w:val="20"/>
          <w:szCs w:val="20"/>
        </w:rPr>
        <w:t xml:space="preserve"> resource management while</w:t>
      </w:r>
      <w:r w:rsidR="00E220DE">
        <w:rPr>
          <w:rFonts w:ascii="Times New Roman" w:hAnsi="Times New Roman" w:cs="Times New Roman"/>
          <w:sz w:val="20"/>
          <w:szCs w:val="20"/>
        </w:rPr>
        <w:t xml:space="preserve"> </w:t>
      </w:r>
      <w:r w:rsidR="008F21B2">
        <w:rPr>
          <w:rFonts w:ascii="Times New Roman" w:hAnsi="Times New Roman" w:cs="Times New Roman"/>
          <w:sz w:val="20"/>
          <w:szCs w:val="20"/>
        </w:rPr>
        <w:t>managing risk and</w:t>
      </w:r>
      <w:r w:rsidR="00322948">
        <w:rPr>
          <w:rFonts w:ascii="Times New Roman" w:hAnsi="Times New Roman" w:cs="Times New Roman"/>
          <w:sz w:val="20"/>
          <w:szCs w:val="20"/>
        </w:rPr>
        <w:t xml:space="preserve"> mainta</w:t>
      </w:r>
      <w:r w:rsidR="00EE3AD0">
        <w:rPr>
          <w:rFonts w:ascii="Times New Roman" w:hAnsi="Times New Roman" w:cs="Times New Roman"/>
          <w:sz w:val="20"/>
          <w:szCs w:val="20"/>
        </w:rPr>
        <w:t>in</w:t>
      </w:r>
      <w:r w:rsidR="003F4FB5">
        <w:rPr>
          <w:rFonts w:ascii="Times New Roman" w:hAnsi="Times New Roman" w:cs="Times New Roman"/>
          <w:sz w:val="20"/>
          <w:szCs w:val="20"/>
        </w:rPr>
        <w:t>ing</w:t>
      </w:r>
      <w:r w:rsidR="00EE3AD0">
        <w:rPr>
          <w:rFonts w:ascii="Times New Roman" w:hAnsi="Times New Roman" w:cs="Times New Roman"/>
          <w:sz w:val="20"/>
          <w:szCs w:val="20"/>
        </w:rPr>
        <w:t xml:space="preserve"> </w:t>
      </w:r>
      <w:r w:rsidR="00322948">
        <w:rPr>
          <w:rFonts w:ascii="Times New Roman" w:hAnsi="Times New Roman" w:cs="Times New Roman"/>
          <w:sz w:val="20"/>
          <w:szCs w:val="20"/>
        </w:rPr>
        <w:t>regulatory compliance.</w:t>
      </w:r>
    </w:p>
    <w:p w:rsidR="00383D28" w:rsidRDefault="00383D28" w:rsidP="00383D28">
      <w:pPr>
        <w:rPr>
          <w:rFonts w:ascii="Times New Roman" w:hAnsi="Times New Roman" w:cs="Times New Roman"/>
          <w:b/>
          <w:sz w:val="28"/>
          <w:szCs w:val="28"/>
        </w:rPr>
      </w:pPr>
      <w:r w:rsidRPr="00E40111">
        <w:rPr>
          <w:rFonts w:ascii="Times New Roman" w:hAnsi="Times New Roman" w:cs="Times New Roman"/>
          <w:b/>
          <w:sz w:val="28"/>
          <w:szCs w:val="28"/>
        </w:rPr>
        <w:t>Objective</w:t>
      </w:r>
    </w:p>
    <w:p w:rsidR="00322948" w:rsidRPr="00322948" w:rsidRDefault="00322948" w:rsidP="00383D28">
      <w:pPr>
        <w:rPr>
          <w:rFonts w:ascii="Times New Roman" w:hAnsi="Times New Roman" w:cs="Times New Roman"/>
          <w:sz w:val="20"/>
          <w:szCs w:val="20"/>
        </w:rPr>
      </w:pPr>
      <w:r w:rsidRPr="00322948">
        <w:rPr>
          <w:rFonts w:ascii="Times New Roman" w:hAnsi="Times New Roman" w:cs="Times New Roman"/>
          <w:sz w:val="20"/>
          <w:szCs w:val="20"/>
        </w:rPr>
        <w:t>The objective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6B21">
        <w:rPr>
          <w:rFonts w:ascii="Times New Roman" w:hAnsi="Times New Roman" w:cs="Times New Roman"/>
          <w:sz w:val="20"/>
          <w:szCs w:val="20"/>
        </w:rPr>
        <w:t xml:space="preserve">of this plan </w:t>
      </w:r>
      <w:r>
        <w:rPr>
          <w:rFonts w:ascii="Times New Roman" w:hAnsi="Times New Roman" w:cs="Times New Roman"/>
          <w:sz w:val="20"/>
          <w:szCs w:val="20"/>
        </w:rPr>
        <w:t>is to develop a comprehensive and sys</w:t>
      </w:r>
      <w:r w:rsidR="00586B21">
        <w:rPr>
          <w:rFonts w:ascii="Times New Roman" w:hAnsi="Times New Roman" w:cs="Times New Roman"/>
          <w:sz w:val="20"/>
          <w:szCs w:val="20"/>
        </w:rPr>
        <w:t>tematic sediment management decision tool, while not absolute, that</w:t>
      </w:r>
      <w:r>
        <w:rPr>
          <w:rFonts w:ascii="Times New Roman" w:hAnsi="Times New Roman" w:cs="Times New Roman"/>
          <w:sz w:val="20"/>
          <w:szCs w:val="20"/>
        </w:rPr>
        <w:t xml:space="preserve"> will assist key decision makers in se</w:t>
      </w:r>
      <w:r w:rsidR="00E220DE">
        <w:rPr>
          <w:rFonts w:ascii="Times New Roman" w:hAnsi="Times New Roman" w:cs="Times New Roman"/>
          <w:sz w:val="20"/>
          <w:szCs w:val="20"/>
        </w:rPr>
        <w:t xml:space="preserve">diment management </w:t>
      </w:r>
      <w:r w:rsidR="005C2FEF">
        <w:rPr>
          <w:rFonts w:ascii="Times New Roman" w:hAnsi="Times New Roman" w:cs="Times New Roman"/>
          <w:sz w:val="20"/>
          <w:szCs w:val="20"/>
        </w:rPr>
        <w:t>strategies</w:t>
      </w:r>
      <w:r w:rsidR="00E220DE">
        <w:rPr>
          <w:rFonts w:ascii="Times New Roman" w:hAnsi="Times New Roman" w:cs="Times New Roman"/>
          <w:sz w:val="20"/>
          <w:szCs w:val="20"/>
        </w:rPr>
        <w:t xml:space="preserve"> for</w:t>
      </w:r>
      <w:r>
        <w:rPr>
          <w:rFonts w:ascii="Times New Roman" w:hAnsi="Times New Roman" w:cs="Times New Roman"/>
          <w:sz w:val="20"/>
          <w:szCs w:val="20"/>
        </w:rPr>
        <w:t xml:space="preserve"> operational </w:t>
      </w:r>
      <w:r w:rsidR="00EE3AD0">
        <w:rPr>
          <w:rFonts w:ascii="Times New Roman" w:hAnsi="Times New Roman" w:cs="Times New Roman"/>
          <w:sz w:val="20"/>
          <w:szCs w:val="20"/>
        </w:rPr>
        <w:t xml:space="preserve">maintenance </w:t>
      </w:r>
      <w:r>
        <w:rPr>
          <w:rFonts w:ascii="Times New Roman" w:hAnsi="Times New Roman" w:cs="Times New Roman"/>
          <w:sz w:val="20"/>
          <w:szCs w:val="20"/>
        </w:rPr>
        <w:t>response.</w:t>
      </w:r>
      <w:r w:rsidR="00586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3D28" w:rsidRDefault="00383D28" w:rsidP="00383D28">
      <w:pPr>
        <w:rPr>
          <w:rFonts w:ascii="Times New Roman" w:hAnsi="Times New Roman" w:cs="Times New Roman"/>
          <w:b/>
          <w:sz w:val="28"/>
          <w:szCs w:val="28"/>
        </w:rPr>
      </w:pPr>
      <w:r w:rsidRPr="00E40111">
        <w:rPr>
          <w:rFonts w:ascii="Times New Roman" w:hAnsi="Times New Roman" w:cs="Times New Roman"/>
          <w:b/>
          <w:sz w:val="28"/>
          <w:szCs w:val="28"/>
        </w:rPr>
        <w:t>Regulatory Requirements</w:t>
      </w:r>
    </w:p>
    <w:p w:rsidR="00D63AD0" w:rsidRDefault="00D63AD0" w:rsidP="00D63A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City of Aurora is a participating Community in the National Flood Insurance Program (NFIP) wh</w:t>
      </w:r>
      <w:r w:rsidR="005C2FEF">
        <w:rPr>
          <w:rFonts w:ascii="Times New Roman" w:hAnsi="Times New Roman" w:cs="Times New Roman"/>
          <w:sz w:val="20"/>
          <w:szCs w:val="20"/>
        </w:rPr>
        <w:t>ich is administered by FEMA</w:t>
      </w:r>
      <w:r>
        <w:rPr>
          <w:rFonts w:ascii="Times New Roman" w:hAnsi="Times New Roman" w:cs="Times New Roman"/>
          <w:sz w:val="20"/>
          <w:szCs w:val="20"/>
        </w:rPr>
        <w:t>. The NFIP offers reasonably priced flood</w:t>
      </w:r>
      <w:r w:rsidR="00D06533">
        <w:rPr>
          <w:rFonts w:ascii="Times New Roman" w:hAnsi="Times New Roman" w:cs="Times New Roman"/>
          <w:sz w:val="20"/>
          <w:szCs w:val="20"/>
        </w:rPr>
        <w:t xml:space="preserve"> insurance to</w:t>
      </w:r>
      <w:r>
        <w:rPr>
          <w:rFonts w:ascii="Times New Roman" w:hAnsi="Times New Roman" w:cs="Times New Roman"/>
          <w:sz w:val="20"/>
          <w:szCs w:val="20"/>
        </w:rPr>
        <w:t xml:space="preserve"> communities that comply with minimum standards for floodplain management. The NFIP also manages the Community Rating System (CRS). The NFIP/CRS recognizes community efforts beyond those minimum standards by reducing flood insurance premiums for community property owners. The City of Aurora is currently a participating community </w:t>
      </w:r>
      <w:r w:rsidR="00EE3AD0">
        <w:rPr>
          <w:rFonts w:ascii="Times New Roman" w:hAnsi="Times New Roman" w:cs="Times New Roman"/>
          <w:sz w:val="20"/>
          <w:szCs w:val="20"/>
        </w:rPr>
        <w:t xml:space="preserve">and in good standing </w:t>
      </w:r>
      <w:r w:rsidR="00E220DE">
        <w:rPr>
          <w:rFonts w:ascii="Times New Roman" w:hAnsi="Times New Roman" w:cs="Times New Roman"/>
          <w:sz w:val="20"/>
          <w:szCs w:val="20"/>
        </w:rPr>
        <w:t xml:space="preserve">in the CRS program. </w:t>
      </w:r>
      <w:r w:rsidR="006C322E">
        <w:rPr>
          <w:rFonts w:ascii="Times New Roman" w:hAnsi="Times New Roman" w:cs="Times New Roman"/>
          <w:sz w:val="20"/>
          <w:szCs w:val="20"/>
        </w:rPr>
        <w:t>As of 2008 there are 238 homeowners in Aurora who are required to have fl</w:t>
      </w:r>
      <w:r w:rsidR="0008581A">
        <w:rPr>
          <w:rFonts w:ascii="Times New Roman" w:hAnsi="Times New Roman" w:cs="Times New Roman"/>
          <w:sz w:val="20"/>
          <w:szCs w:val="20"/>
        </w:rPr>
        <w:t>ood insurance with annual</w:t>
      </w:r>
      <w:r w:rsidR="006C322E">
        <w:rPr>
          <w:rFonts w:ascii="Times New Roman" w:hAnsi="Times New Roman" w:cs="Times New Roman"/>
          <w:sz w:val="20"/>
          <w:szCs w:val="20"/>
        </w:rPr>
        <w:t xml:space="preserve"> premiums of $168,529 dollars. </w:t>
      </w:r>
      <w:r w:rsidR="00E220DE">
        <w:rPr>
          <w:rFonts w:ascii="Times New Roman" w:hAnsi="Times New Roman" w:cs="Times New Roman"/>
          <w:sz w:val="20"/>
          <w:szCs w:val="20"/>
        </w:rPr>
        <w:t xml:space="preserve">The City’s </w:t>
      </w:r>
      <w:r>
        <w:rPr>
          <w:rFonts w:ascii="Times New Roman" w:hAnsi="Times New Roman" w:cs="Times New Roman"/>
          <w:sz w:val="20"/>
          <w:szCs w:val="20"/>
        </w:rPr>
        <w:t xml:space="preserve">current maintenance </w:t>
      </w:r>
      <w:r w:rsidR="0008581A">
        <w:rPr>
          <w:rFonts w:ascii="Times New Roman" w:hAnsi="Times New Roman" w:cs="Times New Roman"/>
          <w:sz w:val="20"/>
          <w:szCs w:val="20"/>
        </w:rPr>
        <w:t>program</w:t>
      </w:r>
      <w:r w:rsidR="006C322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20DE">
        <w:rPr>
          <w:rFonts w:ascii="Times New Roman" w:hAnsi="Times New Roman" w:cs="Times New Roman"/>
          <w:sz w:val="20"/>
          <w:szCs w:val="20"/>
        </w:rPr>
        <w:t xml:space="preserve">recognized </w:t>
      </w:r>
      <w:r>
        <w:rPr>
          <w:rFonts w:ascii="Times New Roman" w:hAnsi="Times New Roman" w:cs="Times New Roman"/>
          <w:sz w:val="20"/>
          <w:szCs w:val="20"/>
        </w:rPr>
        <w:t>through the CRS program</w:t>
      </w:r>
      <w:r w:rsidR="006C322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provides for a 10% discount for policy owners</w:t>
      </w:r>
      <w:r w:rsidR="003E1F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322E">
        <w:rPr>
          <w:rFonts w:ascii="Times New Roman" w:hAnsi="Times New Roman" w:cs="Times New Roman"/>
          <w:sz w:val="20"/>
          <w:szCs w:val="20"/>
        </w:rPr>
        <w:t xml:space="preserve">or $14,625 dollars </w:t>
      </w:r>
      <w:r w:rsidR="0008581A">
        <w:rPr>
          <w:rFonts w:ascii="Times New Roman" w:hAnsi="Times New Roman" w:cs="Times New Roman"/>
          <w:sz w:val="20"/>
          <w:szCs w:val="20"/>
        </w:rPr>
        <w:t xml:space="preserve">in </w:t>
      </w:r>
      <w:r w:rsidR="006C322E">
        <w:rPr>
          <w:rFonts w:ascii="Times New Roman" w:hAnsi="Times New Roman" w:cs="Times New Roman"/>
          <w:sz w:val="20"/>
          <w:szCs w:val="20"/>
        </w:rPr>
        <w:t xml:space="preserve">savings on an annual basis. </w:t>
      </w:r>
    </w:p>
    <w:p w:rsidR="00D63AD0" w:rsidRPr="00BC2BBA" w:rsidRDefault="00D63AD0" w:rsidP="00EE3AD0">
      <w:pPr>
        <w:jc w:val="both"/>
        <w:rPr>
          <w:rFonts w:ascii="Times New Roman" w:hAnsi="Times New Roman" w:cs="Times New Roman"/>
          <w:sz w:val="20"/>
          <w:szCs w:val="20"/>
        </w:rPr>
      </w:pPr>
      <w:r w:rsidRPr="00316F1C">
        <w:rPr>
          <w:rFonts w:ascii="Times New Roman" w:hAnsi="Times New Roman" w:cs="Times New Roman"/>
          <w:sz w:val="20"/>
          <w:szCs w:val="20"/>
        </w:rPr>
        <w:t>The Environmental Pr</w:t>
      </w:r>
      <w:r w:rsidR="00E220DE" w:rsidRPr="00316F1C">
        <w:rPr>
          <w:rFonts w:ascii="Times New Roman" w:hAnsi="Times New Roman" w:cs="Times New Roman"/>
          <w:sz w:val="20"/>
          <w:szCs w:val="20"/>
        </w:rPr>
        <w:t>otection Agency (EPA) also mandates</w:t>
      </w:r>
      <w:r w:rsidR="002F7E4D" w:rsidRPr="00316F1C">
        <w:rPr>
          <w:rFonts w:ascii="Times New Roman" w:hAnsi="Times New Roman" w:cs="Times New Roman"/>
          <w:sz w:val="20"/>
          <w:szCs w:val="20"/>
        </w:rPr>
        <w:t xml:space="preserve"> a permit program </w:t>
      </w:r>
      <w:r w:rsidR="00E220DE" w:rsidRPr="00316F1C">
        <w:rPr>
          <w:rFonts w:ascii="Times New Roman" w:hAnsi="Times New Roman" w:cs="Times New Roman"/>
          <w:sz w:val="20"/>
          <w:szCs w:val="20"/>
        </w:rPr>
        <w:t>that is a</w:t>
      </w:r>
      <w:r w:rsidR="002F7E4D" w:rsidRPr="00316F1C">
        <w:rPr>
          <w:rFonts w:ascii="Times New Roman" w:hAnsi="Times New Roman" w:cs="Times New Roman"/>
          <w:sz w:val="20"/>
          <w:szCs w:val="20"/>
        </w:rPr>
        <w:t>dministered by State agency and implemented</w:t>
      </w:r>
      <w:r w:rsidRPr="00316F1C">
        <w:rPr>
          <w:rFonts w:ascii="Times New Roman" w:hAnsi="Times New Roman" w:cs="Times New Roman"/>
          <w:sz w:val="20"/>
          <w:szCs w:val="20"/>
        </w:rPr>
        <w:t xml:space="preserve"> through local municipalities. Th</w:t>
      </w:r>
      <w:r w:rsidR="0034641C" w:rsidRPr="00316F1C">
        <w:rPr>
          <w:rFonts w:ascii="Times New Roman" w:hAnsi="Times New Roman" w:cs="Times New Roman"/>
          <w:sz w:val="20"/>
          <w:szCs w:val="20"/>
        </w:rPr>
        <w:t xml:space="preserve">is permit is a State of Colorado Discharge </w:t>
      </w:r>
      <w:r w:rsidR="00E220DE" w:rsidRPr="00316F1C">
        <w:rPr>
          <w:rFonts w:ascii="Times New Roman" w:hAnsi="Times New Roman" w:cs="Times New Roman"/>
          <w:sz w:val="20"/>
          <w:szCs w:val="20"/>
        </w:rPr>
        <w:t>Permit</w:t>
      </w:r>
      <w:r w:rsidRPr="00316F1C">
        <w:rPr>
          <w:rFonts w:ascii="Times New Roman" w:hAnsi="Times New Roman" w:cs="Times New Roman"/>
          <w:sz w:val="20"/>
          <w:szCs w:val="20"/>
        </w:rPr>
        <w:t xml:space="preserve"> issued through the Colorado Department of Public Health and Environment (CDPHE).</w:t>
      </w:r>
      <w:r w:rsidR="002F7E4D" w:rsidRPr="00316F1C">
        <w:rPr>
          <w:rFonts w:ascii="Times New Roman" w:hAnsi="Times New Roman" w:cs="Times New Roman"/>
          <w:sz w:val="20"/>
          <w:szCs w:val="20"/>
        </w:rPr>
        <w:t xml:space="preserve"> This permit requires the permittee to </w:t>
      </w:r>
      <w:r w:rsidR="0034641C" w:rsidRPr="00316F1C">
        <w:rPr>
          <w:rFonts w:ascii="Times New Roman" w:hAnsi="Times New Roman" w:cs="Times New Roman"/>
          <w:sz w:val="20"/>
          <w:szCs w:val="20"/>
        </w:rPr>
        <w:t>operate a stor</w:t>
      </w:r>
      <w:r w:rsidR="00E220DE" w:rsidRPr="00316F1C">
        <w:rPr>
          <w:rFonts w:ascii="Times New Roman" w:hAnsi="Times New Roman" w:cs="Times New Roman"/>
          <w:sz w:val="20"/>
          <w:szCs w:val="20"/>
        </w:rPr>
        <w:t xml:space="preserve">mwater management program. One of the </w:t>
      </w:r>
      <w:r w:rsidR="0034641C" w:rsidRPr="00316F1C">
        <w:rPr>
          <w:rFonts w:ascii="Times New Roman" w:hAnsi="Times New Roman" w:cs="Times New Roman"/>
          <w:sz w:val="20"/>
          <w:szCs w:val="20"/>
        </w:rPr>
        <w:t>element</w:t>
      </w:r>
      <w:r w:rsidR="00E220DE" w:rsidRPr="00316F1C">
        <w:rPr>
          <w:rFonts w:ascii="Times New Roman" w:hAnsi="Times New Roman" w:cs="Times New Roman"/>
          <w:sz w:val="20"/>
          <w:szCs w:val="20"/>
        </w:rPr>
        <w:t>s</w:t>
      </w:r>
      <w:r w:rsidR="0034641C" w:rsidRPr="00316F1C">
        <w:rPr>
          <w:rFonts w:ascii="Times New Roman" w:hAnsi="Times New Roman" w:cs="Times New Roman"/>
          <w:sz w:val="20"/>
          <w:szCs w:val="20"/>
        </w:rPr>
        <w:t xml:space="preserve"> of the program requires the permittee to maintain a program of routine maintenance activities to reduce pollutants. </w:t>
      </w:r>
      <w:r w:rsidR="00BC2BBA" w:rsidRPr="00316F1C">
        <w:rPr>
          <w:rFonts w:ascii="Times New Roman" w:hAnsi="Times New Roman" w:cs="Times New Roman"/>
          <w:sz w:val="20"/>
          <w:szCs w:val="20"/>
        </w:rPr>
        <w:t>Pollutants like sediment, trash / debris are required to be periodically removed from municipally-owned detention facilities and open-channel</w:t>
      </w:r>
      <w:r w:rsidR="00BC2BBA" w:rsidRPr="00BC2BBA">
        <w:rPr>
          <w:rFonts w:ascii="Times New Roman" w:hAnsi="Times New Roman" w:cs="Times New Roman"/>
          <w:sz w:val="20"/>
          <w:szCs w:val="20"/>
        </w:rPr>
        <w:t xml:space="preserve"> </w:t>
      </w:r>
      <w:r w:rsidR="00006F5E" w:rsidRPr="00316F1C">
        <w:rPr>
          <w:rFonts w:ascii="Times New Roman" w:hAnsi="Times New Roman" w:cs="Times New Roman"/>
          <w:sz w:val="20"/>
          <w:szCs w:val="20"/>
        </w:rPr>
        <w:t>drainage ways</w:t>
      </w:r>
      <w:r w:rsidR="00BC2BBA">
        <w:rPr>
          <w:rFonts w:ascii="Times New Roman" w:hAnsi="Times New Roman" w:cs="Times New Roman"/>
          <w:sz w:val="20"/>
          <w:szCs w:val="20"/>
        </w:rPr>
        <w:t xml:space="preserve">. </w:t>
      </w:r>
      <w:r w:rsidR="000C605B">
        <w:rPr>
          <w:rFonts w:ascii="Times New Roman" w:hAnsi="Times New Roman" w:cs="Times New Roman"/>
          <w:sz w:val="20"/>
          <w:szCs w:val="20"/>
        </w:rPr>
        <w:t xml:space="preserve"> By engaging in on-going efforts to reduce</w:t>
      </w:r>
      <w:r w:rsidR="00781F85">
        <w:rPr>
          <w:rFonts w:ascii="Times New Roman" w:hAnsi="Times New Roman" w:cs="Times New Roman"/>
          <w:sz w:val="20"/>
          <w:szCs w:val="20"/>
        </w:rPr>
        <w:t xml:space="preserve"> </w:t>
      </w:r>
      <w:r w:rsidR="00895871" w:rsidRPr="00316F1C">
        <w:rPr>
          <w:rFonts w:ascii="Times New Roman" w:hAnsi="Times New Roman" w:cs="Times New Roman"/>
          <w:sz w:val="20"/>
          <w:szCs w:val="20"/>
        </w:rPr>
        <w:t>pollutant</w:t>
      </w:r>
      <w:r w:rsidR="000C605B">
        <w:rPr>
          <w:rFonts w:ascii="Times New Roman" w:hAnsi="Times New Roman" w:cs="Times New Roman"/>
          <w:sz w:val="20"/>
          <w:szCs w:val="20"/>
        </w:rPr>
        <w:t xml:space="preserve">s, </w:t>
      </w:r>
      <w:r w:rsidR="00895871" w:rsidRPr="00316F1C">
        <w:rPr>
          <w:rFonts w:ascii="Times New Roman" w:hAnsi="Times New Roman" w:cs="Times New Roman"/>
          <w:sz w:val="20"/>
          <w:szCs w:val="20"/>
        </w:rPr>
        <w:t xml:space="preserve">water quality </w:t>
      </w:r>
      <w:r w:rsidR="000C605B">
        <w:rPr>
          <w:rFonts w:ascii="Times New Roman" w:hAnsi="Times New Roman" w:cs="Times New Roman"/>
          <w:sz w:val="20"/>
          <w:szCs w:val="20"/>
        </w:rPr>
        <w:t>can be maintained for</w:t>
      </w:r>
      <w:r w:rsidR="00895871" w:rsidRPr="00316F1C">
        <w:rPr>
          <w:rFonts w:ascii="Times New Roman" w:hAnsi="Times New Roman" w:cs="Times New Roman"/>
          <w:sz w:val="20"/>
          <w:szCs w:val="20"/>
        </w:rPr>
        <w:t xml:space="preserve"> beneficial </w:t>
      </w:r>
      <w:r w:rsidR="000C605B">
        <w:rPr>
          <w:rFonts w:ascii="Times New Roman" w:hAnsi="Times New Roman" w:cs="Times New Roman"/>
          <w:sz w:val="20"/>
          <w:szCs w:val="20"/>
        </w:rPr>
        <w:t xml:space="preserve">use for both downstream </w:t>
      </w:r>
      <w:r w:rsidR="00895871" w:rsidRPr="00316F1C">
        <w:rPr>
          <w:rFonts w:ascii="Times New Roman" w:hAnsi="Times New Roman" w:cs="Times New Roman"/>
          <w:sz w:val="20"/>
          <w:szCs w:val="20"/>
        </w:rPr>
        <w:t>a</w:t>
      </w:r>
      <w:r w:rsidR="000C605B">
        <w:rPr>
          <w:rFonts w:ascii="Times New Roman" w:hAnsi="Times New Roman" w:cs="Times New Roman"/>
          <w:sz w:val="20"/>
          <w:szCs w:val="20"/>
        </w:rPr>
        <w:t>nd in stream use</w:t>
      </w:r>
      <w:r w:rsidR="00895871" w:rsidRPr="00316F1C">
        <w:rPr>
          <w:rFonts w:ascii="Times New Roman" w:hAnsi="Times New Roman" w:cs="Times New Roman"/>
          <w:sz w:val="20"/>
          <w:szCs w:val="20"/>
        </w:rPr>
        <w:t xml:space="preserve"> for aquatic and riparian life. In areas of new development</w:t>
      </w:r>
      <w:r w:rsidR="00BF2780">
        <w:rPr>
          <w:rFonts w:ascii="Times New Roman" w:hAnsi="Times New Roman" w:cs="Times New Roman"/>
          <w:sz w:val="20"/>
          <w:szCs w:val="20"/>
        </w:rPr>
        <w:t xml:space="preserve"> for example</w:t>
      </w:r>
      <w:r w:rsidR="00895871" w:rsidRPr="00316F1C">
        <w:rPr>
          <w:rFonts w:ascii="Times New Roman" w:hAnsi="Times New Roman" w:cs="Times New Roman"/>
          <w:sz w:val="20"/>
          <w:szCs w:val="20"/>
        </w:rPr>
        <w:t>, source controls</w:t>
      </w:r>
      <w:r w:rsidR="00781F85">
        <w:rPr>
          <w:rFonts w:ascii="Times New Roman" w:hAnsi="Times New Roman" w:cs="Times New Roman"/>
          <w:sz w:val="20"/>
          <w:szCs w:val="20"/>
        </w:rPr>
        <w:t>, like forebays in water quality ponds</w:t>
      </w:r>
      <w:r w:rsidR="00EE5210">
        <w:rPr>
          <w:rFonts w:ascii="Times New Roman" w:hAnsi="Times New Roman" w:cs="Times New Roman"/>
          <w:sz w:val="20"/>
          <w:szCs w:val="20"/>
        </w:rPr>
        <w:t>,</w:t>
      </w:r>
      <w:r w:rsidR="00895871" w:rsidRPr="00316F1C">
        <w:rPr>
          <w:rFonts w:ascii="Times New Roman" w:hAnsi="Times New Roman" w:cs="Times New Roman"/>
          <w:sz w:val="20"/>
          <w:szCs w:val="20"/>
        </w:rPr>
        <w:t xml:space="preserve"> are now required that eliminate or reduce the excess sediment load t</w:t>
      </w:r>
      <w:r w:rsidR="00BF2780">
        <w:rPr>
          <w:rFonts w:ascii="Times New Roman" w:hAnsi="Times New Roman" w:cs="Times New Roman"/>
          <w:sz w:val="20"/>
          <w:szCs w:val="20"/>
        </w:rPr>
        <w:t>o downstream receiving streams.</w:t>
      </w:r>
      <w:r w:rsidR="00EE5210">
        <w:rPr>
          <w:rFonts w:ascii="Times New Roman" w:hAnsi="Times New Roman" w:cs="Times New Roman"/>
          <w:sz w:val="20"/>
          <w:szCs w:val="20"/>
        </w:rPr>
        <w:t xml:space="preserve"> </w:t>
      </w:r>
      <w:r w:rsidR="00895871" w:rsidRPr="00316F1C">
        <w:rPr>
          <w:rFonts w:ascii="Times New Roman" w:hAnsi="Times New Roman" w:cs="Times New Roman"/>
          <w:sz w:val="20"/>
          <w:szCs w:val="20"/>
        </w:rPr>
        <w:t>However, it is generally not practicable to retrofit stormwater quality controls into drainage facilities of existing development</w:t>
      </w:r>
      <w:r w:rsidR="00BC2BBA">
        <w:rPr>
          <w:rFonts w:ascii="Times New Roman" w:hAnsi="Times New Roman" w:cs="Times New Roman"/>
          <w:sz w:val="20"/>
          <w:szCs w:val="20"/>
        </w:rPr>
        <w:t>.</w:t>
      </w:r>
      <w:r w:rsidR="00895871" w:rsidRPr="00316F1C">
        <w:rPr>
          <w:rFonts w:ascii="Times New Roman" w:hAnsi="Times New Roman" w:cs="Times New Roman"/>
          <w:sz w:val="20"/>
          <w:szCs w:val="20"/>
        </w:rPr>
        <w:t xml:space="preserve"> Hence, a managed approach to preventing or controlling sediment accumulation helps Aurora meet regulatory objectives pertaining to both flood control and water quality.  </w:t>
      </w:r>
    </w:p>
    <w:p w:rsidR="00383D28" w:rsidRDefault="00383D28" w:rsidP="00383D28">
      <w:pPr>
        <w:rPr>
          <w:rFonts w:ascii="Times New Roman" w:hAnsi="Times New Roman" w:cs="Times New Roman"/>
          <w:b/>
          <w:sz w:val="28"/>
          <w:szCs w:val="28"/>
        </w:rPr>
      </w:pPr>
      <w:r w:rsidRPr="00E40111">
        <w:rPr>
          <w:rFonts w:ascii="Times New Roman" w:hAnsi="Times New Roman" w:cs="Times New Roman"/>
          <w:b/>
          <w:sz w:val="28"/>
          <w:szCs w:val="28"/>
        </w:rPr>
        <w:lastRenderedPageBreak/>
        <w:t>Design Criteria</w:t>
      </w:r>
    </w:p>
    <w:p w:rsidR="00EE3AD0" w:rsidRPr="00EE3AD0" w:rsidRDefault="00EE3AD0" w:rsidP="00EE3A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City of Aurora </w:t>
      </w:r>
      <w:r w:rsidR="00316F1C">
        <w:rPr>
          <w:rFonts w:ascii="Times New Roman" w:hAnsi="Times New Roman" w:cs="Times New Roman"/>
          <w:sz w:val="20"/>
          <w:szCs w:val="20"/>
        </w:rPr>
        <w:t>Storm Drainage Design Criteria</w:t>
      </w:r>
      <w:r>
        <w:rPr>
          <w:rFonts w:ascii="Times New Roman" w:hAnsi="Times New Roman" w:cs="Times New Roman"/>
          <w:sz w:val="20"/>
          <w:szCs w:val="20"/>
        </w:rPr>
        <w:t xml:space="preserve"> and Urban Storm Drainage Criteria</w:t>
      </w:r>
      <w:r w:rsidR="00316F1C">
        <w:rPr>
          <w:rFonts w:ascii="Times New Roman" w:hAnsi="Times New Roman" w:cs="Times New Roman"/>
          <w:sz w:val="20"/>
          <w:szCs w:val="20"/>
        </w:rPr>
        <w:t xml:space="preserve"> Manual</w:t>
      </w:r>
      <w:r w:rsidR="008D0DD1">
        <w:rPr>
          <w:rFonts w:ascii="Times New Roman" w:hAnsi="Times New Roman" w:cs="Times New Roman"/>
          <w:sz w:val="20"/>
          <w:szCs w:val="20"/>
        </w:rPr>
        <w:t xml:space="preserve"> require that o</w:t>
      </w:r>
      <w:r w:rsidRPr="00EE3AD0">
        <w:rPr>
          <w:rFonts w:ascii="Times New Roman" w:hAnsi="Times New Roman" w:cs="Times New Roman"/>
          <w:sz w:val="20"/>
          <w:szCs w:val="20"/>
        </w:rPr>
        <w:t xml:space="preserve">pen channels in a typical </w:t>
      </w:r>
      <w:r w:rsidR="0026195F">
        <w:rPr>
          <w:rFonts w:ascii="Times New Roman" w:hAnsi="Times New Roman" w:cs="Times New Roman"/>
          <w:sz w:val="20"/>
          <w:szCs w:val="20"/>
        </w:rPr>
        <w:t>stormwater conveyance system be</w:t>
      </w:r>
      <w:r w:rsidRPr="00EE3AD0">
        <w:rPr>
          <w:rFonts w:ascii="Times New Roman" w:hAnsi="Times New Roman" w:cs="Times New Roman"/>
          <w:sz w:val="20"/>
          <w:szCs w:val="20"/>
        </w:rPr>
        <w:t xml:space="preserve"> designed</w:t>
      </w:r>
      <w:r w:rsidR="00BF2780">
        <w:rPr>
          <w:rFonts w:ascii="Times New Roman" w:hAnsi="Times New Roman" w:cs="Times New Roman"/>
          <w:sz w:val="20"/>
          <w:szCs w:val="20"/>
        </w:rPr>
        <w:t xml:space="preserve"> to meet a level of service or</w:t>
      </w:r>
      <w:r w:rsidR="00A654D3">
        <w:rPr>
          <w:rFonts w:ascii="Times New Roman" w:hAnsi="Times New Roman" w:cs="Times New Roman"/>
          <w:sz w:val="20"/>
          <w:szCs w:val="20"/>
        </w:rPr>
        <w:t xml:space="preserve"> a design frequency. This </w:t>
      </w:r>
      <w:r w:rsidR="00BF2780">
        <w:rPr>
          <w:rFonts w:ascii="Times New Roman" w:hAnsi="Times New Roman" w:cs="Times New Roman"/>
          <w:sz w:val="20"/>
          <w:szCs w:val="20"/>
        </w:rPr>
        <w:t xml:space="preserve">level of service or </w:t>
      </w:r>
      <w:r w:rsidR="00A654D3">
        <w:rPr>
          <w:rFonts w:ascii="Times New Roman" w:hAnsi="Times New Roman" w:cs="Times New Roman"/>
          <w:sz w:val="20"/>
          <w:szCs w:val="20"/>
        </w:rPr>
        <w:t xml:space="preserve">design frequency standard is referred to as </w:t>
      </w:r>
      <w:r w:rsidRPr="00EE3AD0">
        <w:rPr>
          <w:rFonts w:ascii="Times New Roman" w:hAnsi="Times New Roman" w:cs="Times New Roman"/>
          <w:sz w:val="20"/>
          <w:szCs w:val="20"/>
        </w:rPr>
        <w:t>th</w:t>
      </w:r>
      <w:r w:rsidR="00A654D3">
        <w:rPr>
          <w:rFonts w:ascii="Times New Roman" w:hAnsi="Times New Roman" w:cs="Times New Roman"/>
          <w:sz w:val="20"/>
          <w:szCs w:val="20"/>
        </w:rPr>
        <w:t>e 100-year flood level</w:t>
      </w:r>
      <w:r w:rsidRPr="00EE3AD0">
        <w:rPr>
          <w:rFonts w:ascii="Times New Roman" w:hAnsi="Times New Roman" w:cs="Times New Roman"/>
          <w:sz w:val="20"/>
          <w:szCs w:val="20"/>
        </w:rPr>
        <w:t xml:space="preserve">. </w:t>
      </w:r>
      <w:r w:rsidR="0026195F">
        <w:rPr>
          <w:rFonts w:ascii="Times New Roman" w:hAnsi="Times New Roman" w:cs="Times New Roman"/>
          <w:sz w:val="20"/>
          <w:szCs w:val="20"/>
        </w:rPr>
        <w:t>This</w:t>
      </w:r>
      <w:r w:rsidR="00BC2BBA">
        <w:rPr>
          <w:rFonts w:ascii="Times New Roman" w:hAnsi="Times New Roman" w:cs="Times New Roman"/>
          <w:sz w:val="20"/>
          <w:szCs w:val="20"/>
        </w:rPr>
        <w:t xml:space="preserve"> design requirement</w:t>
      </w:r>
      <w:r w:rsidR="00A654D3">
        <w:rPr>
          <w:rFonts w:ascii="Times New Roman" w:hAnsi="Times New Roman" w:cs="Times New Roman"/>
          <w:sz w:val="20"/>
          <w:szCs w:val="20"/>
        </w:rPr>
        <w:t xml:space="preserve"> i</w:t>
      </w:r>
      <w:r w:rsidR="00E220DE">
        <w:rPr>
          <w:rFonts w:ascii="Times New Roman" w:hAnsi="Times New Roman" w:cs="Times New Roman"/>
          <w:sz w:val="20"/>
          <w:szCs w:val="20"/>
        </w:rPr>
        <w:t>nclude</w:t>
      </w:r>
      <w:r w:rsidR="00BC2BBA">
        <w:rPr>
          <w:rFonts w:ascii="Times New Roman" w:hAnsi="Times New Roman" w:cs="Times New Roman"/>
          <w:sz w:val="20"/>
          <w:szCs w:val="20"/>
        </w:rPr>
        <w:t>s</w:t>
      </w:r>
      <w:r w:rsidR="00E220DE">
        <w:rPr>
          <w:rFonts w:ascii="Times New Roman" w:hAnsi="Times New Roman" w:cs="Times New Roman"/>
          <w:sz w:val="20"/>
          <w:szCs w:val="20"/>
        </w:rPr>
        <w:t xml:space="preserve"> a</w:t>
      </w:r>
      <w:r w:rsidR="003E1F05">
        <w:rPr>
          <w:rFonts w:ascii="Times New Roman" w:hAnsi="Times New Roman" w:cs="Times New Roman"/>
          <w:sz w:val="20"/>
          <w:szCs w:val="20"/>
        </w:rPr>
        <w:t xml:space="preserve"> minimum one foot free board as a</w:t>
      </w:r>
      <w:r w:rsidR="00E220DE">
        <w:rPr>
          <w:rFonts w:ascii="Times New Roman" w:hAnsi="Times New Roman" w:cs="Times New Roman"/>
          <w:sz w:val="20"/>
          <w:szCs w:val="20"/>
        </w:rPr>
        <w:t xml:space="preserve"> </w:t>
      </w:r>
      <w:r w:rsidR="00A654D3">
        <w:rPr>
          <w:rFonts w:ascii="Times New Roman" w:hAnsi="Times New Roman" w:cs="Times New Roman"/>
          <w:sz w:val="20"/>
          <w:szCs w:val="20"/>
        </w:rPr>
        <w:t>safety factor</w:t>
      </w:r>
      <w:r w:rsidR="00BF2780">
        <w:rPr>
          <w:rFonts w:ascii="Times New Roman" w:hAnsi="Times New Roman" w:cs="Times New Roman"/>
          <w:sz w:val="20"/>
          <w:szCs w:val="20"/>
        </w:rPr>
        <w:t xml:space="preserve">. Free board is </w:t>
      </w:r>
      <w:r w:rsidR="00402B86">
        <w:rPr>
          <w:rFonts w:ascii="Times New Roman" w:hAnsi="Times New Roman" w:cs="Times New Roman"/>
          <w:sz w:val="20"/>
          <w:szCs w:val="20"/>
        </w:rPr>
        <w:t>the</w:t>
      </w:r>
      <w:r w:rsidR="00BF2780">
        <w:rPr>
          <w:rFonts w:ascii="Times New Roman" w:hAnsi="Times New Roman" w:cs="Times New Roman"/>
          <w:sz w:val="20"/>
          <w:szCs w:val="20"/>
        </w:rPr>
        <w:t xml:space="preserve"> margin of safety added to the base flood elevation</w:t>
      </w:r>
      <w:r w:rsidR="00402B86">
        <w:rPr>
          <w:rFonts w:ascii="Times New Roman" w:hAnsi="Times New Roman" w:cs="Times New Roman"/>
          <w:sz w:val="20"/>
          <w:szCs w:val="20"/>
        </w:rPr>
        <w:t xml:space="preserve"> to account for any </w:t>
      </w:r>
      <w:r w:rsidR="00A654D3">
        <w:rPr>
          <w:rFonts w:ascii="Times New Roman" w:hAnsi="Times New Roman" w:cs="Times New Roman"/>
          <w:sz w:val="20"/>
          <w:szCs w:val="20"/>
        </w:rPr>
        <w:t>change o</w:t>
      </w:r>
      <w:r w:rsidR="00402B86">
        <w:rPr>
          <w:rFonts w:ascii="Times New Roman" w:hAnsi="Times New Roman" w:cs="Times New Roman"/>
          <w:sz w:val="20"/>
          <w:szCs w:val="20"/>
        </w:rPr>
        <w:t xml:space="preserve">f conditions over time and </w:t>
      </w:r>
      <w:r w:rsidR="00A654D3">
        <w:rPr>
          <w:rFonts w:ascii="Times New Roman" w:hAnsi="Times New Roman" w:cs="Times New Roman"/>
          <w:sz w:val="20"/>
          <w:szCs w:val="20"/>
        </w:rPr>
        <w:t>to incorporate inherent inaccurac</w:t>
      </w:r>
      <w:r w:rsidR="003E1F05">
        <w:rPr>
          <w:rFonts w:ascii="Times New Roman" w:hAnsi="Times New Roman" w:cs="Times New Roman"/>
          <w:sz w:val="20"/>
          <w:szCs w:val="20"/>
        </w:rPr>
        <w:t>ies of hydrologic calculations. However, this free</w:t>
      </w:r>
      <w:r w:rsidR="00BC2BBA">
        <w:rPr>
          <w:rFonts w:ascii="Times New Roman" w:hAnsi="Times New Roman" w:cs="Times New Roman"/>
          <w:sz w:val="20"/>
          <w:szCs w:val="20"/>
        </w:rPr>
        <w:t xml:space="preserve"> </w:t>
      </w:r>
      <w:r w:rsidR="003E1F05">
        <w:rPr>
          <w:rFonts w:ascii="Times New Roman" w:hAnsi="Times New Roman" w:cs="Times New Roman"/>
          <w:sz w:val="20"/>
          <w:szCs w:val="20"/>
        </w:rPr>
        <w:t xml:space="preserve">board </w:t>
      </w:r>
      <w:r w:rsidR="003F4FB5">
        <w:rPr>
          <w:rFonts w:ascii="Times New Roman" w:hAnsi="Times New Roman" w:cs="Times New Roman"/>
          <w:sz w:val="20"/>
          <w:szCs w:val="20"/>
        </w:rPr>
        <w:t xml:space="preserve">is not designed </w:t>
      </w:r>
      <w:r w:rsidRPr="00EE3AD0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402B86">
        <w:rPr>
          <w:rFonts w:ascii="Times New Roman" w:hAnsi="Times New Roman" w:cs="Times New Roman"/>
          <w:sz w:val="20"/>
          <w:szCs w:val="20"/>
        </w:rPr>
        <w:t xml:space="preserve">to allow </w:t>
      </w:r>
      <w:r w:rsidRPr="00EE3AD0">
        <w:rPr>
          <w:rFonts w:ascii="Times New Roman" w:hAnsi="Times New Roman" w:cs="Times New Roman"/>
          <w:sz w:val="20"/>
          <w:szCs w:val="20"/>
        </w:rPr>
        <w:t>for sediment</w:t>
      </w:r>
      <w:r w:rsidR="00D06533">
        <w:rPr>
          <w:rFonts w:ascii="Times New Roman" w:hAnsi="Times New Roman" w:cs="Times New Roman"/>
          <w:sz w:val="20"/>
          <w:szCs w:val="20"/>
        </w:rPr>
        <w:t xml:space="preserve"> accumulation and</w:t>
      </w:r>
      <w:r w:rsidRPr="00EE3AD0">
        <w:rPr>
          <w:rFonts w:ascii="Times New Roman" w:hAnsi="Times New Roman" w:cs="Times New Roman"/>
          <w:sz w:val="20"/>
          <w:szCs w:val="20"/>
        </w:rPr>
        <w:t xml:space="preserve"> storage but rather a general safety factor for changes that occur in channel roughness due to vegetation, debris in channel, partial clogging of crossing structures etc. This free</w:t>
      </w:r>
      <w:r w:rsidR="00AA4835">
        <w:rPr>
          <w:rFonts w:ascii="Times New Roman" w:hAnsi="Times New Roman" w:cs="Times New Roman"/>
          <w:sz w:val="20"/>
          <w:szCs w:val="20"/>
        </w:rPr>
        <w:t xml:space="preserve"> board safety factor provides operational </w:t>
      </w:r>
      <w:r w:rsidR="005C2FEF">
        <w:rPr>
          <w:rFonts w:ascii="Times New Roman" w:hAnsi="Times New Roman" w:cs="Times New Roman"/>
          <w:sz w:val="20"/>
          <w:szCs w:val="20"/>
        </w:rPr>
        <w:t>flexibility</w:t>
      </w:r>
      <w:r w:rsidRPr="00EE3AD0">
        <w:rPr>
          <w:rFonts w:ascii="Times New Roman" w:hAnsi="Times New Roman" w:cs="Times New Roman"/>
          <w:sz w:val="20"/>
          <w:szCs w:val="20"/>
        </w:rPr>
        <w:t xml:space="preserve"> s</w:t>
      </w:r>
      <w:r w:rsidR="003F4FB5">
        <w:rPr>
          <w:rFonts w:ascii="Times New Roman" w:hAnsi="Times New Roman" w:cs="Times New Roman"/>
          <w:sz w:val="20"/>
          <w:szCs w:val="20"/>
        </w:rPr>
        <w:t xml:space="preserve">o that significant maintenance </w:t>
      </w:r>
      <w:r w:rsidR="00914607">
        <w:rPr>
          <w:rFonts w:ascii="Times New Roman" w:hAnsi="Times New Roman" w:cs="Times New Roman"/>
          <w:sz w:val="20"/>
          <w:szCs w:val="20"/>
        </w:rPr>
        <w:t>is not required on an annual basis</w:t>
      </w:r>
      <w:r w:rsidRPr="00EE3AD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3AD0" w:rsidRPr="00653CB8" w:rsidRDefault="00653CB8" w:rsidP="00383D28">
      <w:pPr>
        <w:rPr>
          <w:rFonts w:ascii="Times New Roman" w:hAnsi="Times New Roman" w:cs="Times New Roman"/>
          <w:b/>
          <w:sz w:val="28"/>
          <w:szCs w:val="28"/>
        </w:rPr>
      </w:pPr>
      <w:r w:rsidRPr="00653CB8">
        <w:rPr>
          <w:rFonts w:ascii="Times New Roman" w:hAnsi="Times New Roman" w:cs="Times New Roman"/>
          <w:b/>
          <w:sz w:val="28"/>
          <w:szCs w:val="28"/>
        </w:rPr>
        <w:t>Managing Risk</w:t>
      </w:r>
    </w:p>
    <w:p w:rsidR="00EE3AD0" w:rsidRDefault="00653CB8" w:rsidP="008559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starting point for defining acceptable</w:t>
      </w:r>
      <w:r w:rsidR="00B77314">
        <w:rPr>
          <w:rFonts w:ascii="Times New Roman" w:hAnsi="Times New Roman" w:cs="Times New Roman"/>
          <w:sz w:val="20"/>
          <w:szCs w:val="20"/>
        </w:rPr>
        <w:t xml:space="preserve"> risk is established as the 100-year flood conveyance. It is difficult to quantify the increased level of risk that may be incurred due to channel aggradation as a function of sediment management. However, reduced storm conveyance due to aggradation is not a linear relationship with the recurrence period. For example, the peak flow for a 50-year event is not ½ the peak flow of the 100-year event. In fact the 50-year peak flow is often in the range of 80% to 90% of the100-year flow. This varies with every drainage basin being considered but the general relationship holds true.</w:t>
      </w:r>
      <w:r w:rsidR="008559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AD0" w:rsidRDefault="008559C5" w:rsidP="007B17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Applying this relationship to an example of a 20% loss of channel conveyance due to channel aggradation does not merely increase the 100-year event </w:t>
      </w:r>
      <w:r w:rsidR="007B1782">
        <w:rPr>
          <w:rFonts w:ascii="Times New Roman" w:hAnsi="Times New Roman" w:cs="Times New Roman"/>
          <w:sz w:val="20"/>
          <w:szCs w:val="20"/>
        </w:rPr>
        <w:t>to the 80-year event (20% reduction</w:t>
      </w:r>
      <w:r>
        <w:rPr>
          <w:rFonts w:ascii="Times New Roman" w:hAnsi="Times New Roman" w:cs="Times New Roman"/>
          <w:sz w:val="20"/>
          <w:szCs w:val="20"/>
        </w:rPr>
        <w:t>). It is more dramatic than that. A loss of 20% of conveyance reduces the recurrence period that can be handled from the 100-year event to something significantly less. (</w:t>
      </w:r>
      <w:r w:rsidR="002B06C4">
        <w:rPr>
          <w:rFonts w:ascii="Times New Roman" w:hAnsi="Times New Roman" w:cs="Times New Roman"/>
          <w:sz w:val="20"/>
          <w:szCs w:val="20"/>
        </w:rPr>
        <w:t>20</w:t>
      </w:r>
      <w:r w:rsidR="00702F02">
        <w:rPr>
          <w:rFonts w:ascii="Times New Roman" w:hAnsi="Times New Roman" w:cs="Times New Roman"/>
          <w:sz w:val="20"/>
          <w:szCs w:val="20"/>
        </w:rPr>
        <w:t xml:space="preserve"> </w:t>
      </w:r>
      <w:r w:rsidR="002B06C4">
        <w:rPr>
          <w:rFonts w:ascii="Times New Roman" w:hAnsi="Times New Roman" w:cs="Times New Roman"/>
          <w:sz w:val="20"/>
          <w:szCs w:val="20"/>
        </w:rPr>
        <w:t>-</w:t>
      </w:r>
      <w:r w:rsidR="00D06533">
        <w:rPr>
          <w:rFonts w:ascii="Times New Roman" w:hAnsi="Times New Roman" w:cs="Times New Roman"/>
          <w:sz w:val="20"/>
          <w:szCs w:val="20"/>
        </w:rPr>
        <w:t xml:space="preserve"> </w:t>
      </w:r>
      <w:r w:rsidR="002B06C4">
        <w:rPr>
          <w:rFonts w:ascii="Times New Roman" w:hAnsi="Times New Roman" w:cs="Times New Roman"/>
          <w:sz w:val="20"/>
          <w:szCs w:val="20"/>
        </w:rPr>
        <w:t>40</w:t>
      </w:r>
      <w:r w:rsidR="00702F02">
        <w:rPr>
          <w:rFonts w:ascii="Times New Roman" w:hAnsi="Times New Roman" w:cs="Times New Roman"/>
          <w:sz w:val="20"/>
          <w:szCs w:val="20"/>
        </w:rPr>
        <w:t xml:space="preserve"> </w:t>
      </w:r>
      <w:r w:rsidR="002B06C4">
        <w:rPr>
          <w:rFonts w:ascii="Times New Roman" w:hAnsi="Times New Roman" w:cs="Times New Roman"/>
          <w:sz w:val="20"/>
          <w:szCs w:val="20"/>
        </w:rPr>
        <w:t>year range).  That is a dramatic reduction i</w:t>
      </w:r>
      <w:r w:rsidR="00D06533">
        <w:rPr>
          <w:rFonts w:ascii="Times New Roman" w:hAnsi="Times New Roman" w:cs="Times New Roman"/>
          <w:sz w:val="20"/>
          <w:szCs w:val="20"/>
        </w:rPr>
        <w:t>n protection, or increased risk</w:t>
      </w:r>
      <w:r w:rsidR="002B06C4">
        <w:rPr>
          <w:rFonts w:ascii="Times New Roman" w:hAnsi="Times New Roman" w:cs="Times New Roman"/>
          <w:sz w:val="20"/>
          <w:szCs w:val="20"/>
        </w:rPr>
        <w:t xml:space="preserve"> that </w:t>
      </w:r>
      <w:r w:rsidR="00D06533">
        <w:rPr>
          <w:rFonts w:ascii="Times New Roman" w:hAnsi="Times New Roman" w:cs="Times New Roman"/>
          <w:sz w:val="20"/>
          <w:szCs w:val="20"/>
        </w:rPr>
        <w:t>is incurred. The graph below</w:t>
      </w:r>
      <w:r w:rsidR="002B06C4">
        <w:rPr>
          <w:rFonts w:ascii="Times New Roman" w:hAnsi="Times New Roman" w:cs="Times New Roman"/>
          <w:sz w:val="20"/>
          <w:szCs w:val="20"/>
        </w:rPr>
        <w:t xml:space="preserve"> provided by Urban Drainage and Flood Control District (UDFCD) shows the relationship between peak flows in cubic feet per second (cfs) and the recurrence period (year return period. (20 – 100 year event)</w:t>
      </w:r>
      <w:r w:rsidR="00316F1C">
        <w:rPr>
          <w:rFonts w:ascii="Times New Roman" w:hAnsi="Times New Roman" w:cs="Times New Roman"/>
          <w:sz w:val="20"/>
          <w:szCs w:val="20"/>
        </w:rPr>
        <w:t xml:space="preserve"> on a hypothetical stream</w:t>
      </w:r>
      <w:r w:rsidR="002B06C4">
        <w:rPr>
          <w:rFonts w:ascii="Times New Roman" w:hAnsi="Times New Roman" w:cs="Times New Roman"/>
          <w:sz w:val="20"/>
          <w:szCs w:val="20"/>
        </w:rPr>
        <w:t>.</w:t>
      </w:r>
    </w:p>
    <w:p w:rsidR="007B1782" w:rsidRPr="007B1782" w:rsidRDefault="007B1782" w:rsidP="007B17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3AD0" w:rsidRDefault="007B1782" w:rsidP="00383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2781300"/>
            <wp:effectExtent l="19050" t="0" r="0" b="0"/>
            <wp:docPr id="1" name="Picture 2" descr="cid:image001.png@01CAA579.8F247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AA579.8F247F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82" w:rsidRPr="00D06533" w:rsidRDefault="00D06533" w:rsidP="00702F0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Managing risk </w:t>
      </w:r>
      <w:r w:rsidR="00702F02">
        <w:rPr>
          <w:rFonts w:ascii="Times New Roman" w:hAnsi="Times New Roman" w:cs="Times New Roman"/>
          <w:sz w:val="20"/>
          <w:szCs w:val="20"/>
        </w:rPr>
        <w:t>is a challenging task when you facto</w:t>
      </w:r>
      <w:r w:rsidR="0026195F">
        <w:rPr>
          <w:rFonts w:ascii="Times New Roman" w:hAnsi="Times New Roman" w:cs="Times New Roman"/>
          <w:sz w:val="20"/>
          <w:szCs w:val="20"/>
        </w:rPr>
        <w:t>r in the dynamics of drainage</w:t>
      </w:r>
      <w:r w:rsidR="00702F02">
        <w:rPr>
          <w:rFonts w:ascii="Times New Roman" w:hAnsi="Times New Roman" w:cs="Times New Roman"/>
          <w:sz w:val="20"/>
          <w:szCs w:val="20"/>
        </w:rPr>
        <w:t xml:space="preserve"> characteristics while working to maintain a multi-obj</w:t>
      </w:r>
      <w:r w:rsidR="0026195F">
        <w:rPr>
          <w:rFonts w:ascii="Times New Roman" w:hAnsi="Times New Roman" w:cs="Times New Roman"/>
          <w:sz w:val="20"/>
          <w:szCs w:val="20"/>
        </w:rPr>
        <w:t>ective plan that protects life and property while</w:t>
      </w:r>
      <w:r w:rsidR="00702F02">
        <w:rPr>
          <w:rFonts w:ascii="Times New Roman" w:hAnsi="Times New Roman" w:cs="Times New Roman"/>
          <w:sz w:val="20"/>
          <w:szCs w:val="20"/>
        </w:rPr>
        <w:t xml:space="preserve"> considering</w:t>
      </w:r>
      <w:r w:rsidR="0026195F">
        <w:rPr>
          <w:rFonts w:ascii="Times New Roman" w:hAnsi="Times New Roman" w:cs="Times New Roman"/>
          <w:sz w:val="20"/>
          <w:szCs w:val="20"/>
        </w:rPr>
        <w:t xml:space="preserve"> environmental stewardship and</w:t>
      </w:r>
      <w:r w:rsidR="00702F02">
        <w:rPr>
          <w:rFonts w:ascii="Times New Roman" w:hAnsi="Times New Roman" w:cs="Times New Roman"/>
          <w:sz w:val="20"/>
          <w:szCs w:val="20"/>
        </w:rPr>
        <w:t xml:space="preserve"> maintaining regulatory compliance.</w:t>
      </w:r>
      <w:r w:rsidR="00067101">
        <w:rPr>
          <w:rFonts w:ascii="Times New Roman" w:hAnsi="Times New Roman" w:cs="Times New Roman"/>
          <w:sz w:val="20"/>
          <w:szCs w:val="20"/>
        </w:rPr>
        <w:t xml:space="preserve"> </w:t>
      </w:r>
      <w:r w:rsidR="005C2FEF">
        <w:rPr>
          <w:rFonts w:ascii="Times New Roman" w:hAnsi="Times New Roman" w:cs="Times New Roman"/>
          <w:sz w:val="20"/>
          <w:szCs w:val="20"/>
        </w:rPr>
        <w:t>This is why a sediment management plan is critical to develop and implement.</w:t>
      </w:r>
    </w:p>
    <w:p w:rsidR="00383D28" w:rsidRDefault="00383D28" w:rsidP="00383D28">
      <w:pPr>
        <w:rPr>
          <w:rFonts w:ascii="Times New Roman" w:hAnsi="Times New Roman" w:cs="Times New Roman"/>
          <w:b/>
          <w:sz w:val="28"/>
          <w:szCs w:val="28"/>
        </w:rPr>
      </w:pPr>
      <w:r w:rsidRPr="00E40111">
        <w:rPr>
          <w:rFonts w:ascii="Times New Roman" w:hAnsi="Times New Roman" w:cs="Times New Roman"/>
          <w:b/>
          <w:sz w:val="28"/>
          <w:szCs w:val="28"/>
        </w:rPr>
        <w:t>Maintenance</w:t>
      </w:r>
      <w:r w:rsidR="00C903D0">
        <w:rPr>
          <w:rFonts w:ascii="Times New Roman" w:hAnsi="Times New Roman" w:cs="Times New Roman"/>
          <w:b/>
          <w:sz w:val="28"/>
          <w:szCs w:val="28"/>
        </w:rPr>
        <w:t xml:space="preserve"> Intervals</w:t>
      </w:r>
    </w:p>
    <w:p w:rsidR="00430A09" w:rsidRDefault="007B1782" w:rsidP="00AA6E56">
      <w:pPr>
        <w:jc w:val="both"/>
        <w:rPr>
          <w:rFonts w:ascii="Times New Roman" w:hAnsi="Times New Roman" w:cs="Times New Roman"/>
          <w:sz w:val="20"/>
          <w:szCs w:val="20"/>
        </w:rPr>
      </w:pPr>
      <w:r w:rsidRPr="00387A6A">
        <w:rPr>
          <w:rFonts w:ascii="Times New Roman" w:hAnsi="Times New Roman" w:cs="Times New Roman"/>
          <w:sz w:val="20"/>
          <w:szCs w:val="20"/>
        </w:rPr>
        <w:t xml:space="preserve">Determining maintenance intervals for the periodic removal of sediments must be balanced with the designed service level and service expectation in mind. </w:t>
      </w:r>
      <w:r w:rsidR="005321A6">
        <w:rPr>
          <w:rFonts w:ascii="Times New Roman" w:hAnsi="Times New Roman" w:cs="Times New Roman"/>
          <w:sz w:val="20"/>
          <w:szCs w:val="20"/>
        </w:rPr>
        <w:t>As an example, c</w:t>
      </w:r>
      <w:r w:rsidR="00387A6A" w:rsidRPr="00387A6A">
        <w:rPr>
          <w:rFonts w:ascii="Times New Roman" w:hAnsi="Times New Roman" w:cs="Times New Roman"/>
          <w:sz w:val="20"/>
          <w:szCs w:val="20"/>
        </w:rPr>
        <w:t>lean</w:t>
      </w:r>
      <w:r w:rsidR="00316F1C">
        <w:rPr>
          <w:rFonts w:ascii="Times New Roman" w:hAnsi="Times New Roman" w:cs="Times New Roman"/>
          <w:sz w:val="20"/>
          <w:szCs w:val="20"/>
        </w:rPr>
        <w:t>ing sediment</w:t>
      </w:r>
      <w:r w:rsidR="00430A09">
        <w:rPr>
          <w:rFonts w:ascii="Times New Roman" w:hAnsi="Times New Roman" w:cs="Times New Roman"/>
          <w:sz w:val="20"/>
          <w:szCs w:val="20"/>
        </w:rPr>
        <w:t xml:space="preserve"> from channels to</w:t>
      </w:r>
      <w:r w:rsidR="00CF1CD3">
        <w:rPr>
          <w:rFonts w:ascii="Times New Roman" w:hAnsi="Times New Roman" w:cs="Times New Roman"/>
          <w:sz w:val="20"/>
          <w:szCs w:val="20"/>
        </w:rPr>
        <w:t>o</w:t>
      </w:r>
      <w:r w:rsidR="00316F1C">
        <w:rPr>
          <w:rFonts w:ascii="Times New Roman" w:hAnsi="Times New Roman" w:cs="Times New Roman"/>
          <w:sz w:val="20"/>
          <w:szCs w:val="20"/>
        </w:rPr>
        <w:t xml:space="preserve"> frequently has</w:t>
      </w:r>
      <w:r w:rsidR="00430A09">
        <w:rPr>
          <w:rFonts w:ascii="Times New Roman" w:hAnsi="Times New Roman" w:cs="Times New Roman"/>
          <w:sz w:val="20"/>
          <w:szCs w:val="20"/>
        </w:rPr>
        <w:t xml:space="preserve"> </w:t>
      </w:r>
      <w:r w:rsidR="00387A6A">
        <w:rPr>
          <w:rFonts w:ascii="Times New Roman" w:hAnsi="Times New Roman" w:cs="Times New Roman"/>
          <w:sz w:val="20"/>
          <w:szCs w:val="20"/>
        </w:rPr>
        <w:t>the potential to disrupt the protective vegetation that exists to protect the channel from excessive erosion. In this case the protective vegetation must be considered as part of the ove</w:t>
      </w:r>
      <w:r w:rsidR="00AA6E56">
        <w:rPr>
          <w:rFonts w:ascii="Times New Roman" w:hAnsi="Times New Roman" w:cs="Times New Roman"/>
          <w:sz w:val="20"/>
          <w:szCs w:val="20"/>
        </w:rPr>
        <w:t>r</w:t>
      </w:r>
      <w:r w:rsidR="00387A6A">
        <w:rPr>
          <w:rFonts w:ascii="Times New Roman" w:hAnsi="Times New Roman" w:cs="Times New Roman"/>
          <w:sz w:val="20"/>
          <w:szCs w:val="20"/>
        </w:rPr>
        <w:t>all asset</w:t>
      </w:r>
      <w:r w:rsidR="00AA6E56">
        <w:rPr>
          <w:rFonts w:ascii="Times New Roman" w:hAnsi="Times New Roman" w:cs="Times New Roman"/>
          <w:sz w:val="20"/>
          <w:szCs w:val="20"/>
        </w:rPr>
        <w:t xml:space="preserve"> and one of multiple objectives that stormwater management planning must </w:t>
      </w:r>
      <w:r w:rsidR="005321A6">
        <w:rPr>
          <w:rFonts w:ascii="Times New Roman" w:hAnsi="Times New Roman" w:cs="Times New Roman"/>
          <w:sz w:val="20"/>
          <w:szCs w:val="20"/>
        </w:rPr>
        <w:t xml:space="preserve">consider and </w:t>
      </w:r>
      <w:r w:rsidR="00AA6E56">
        <w:rPr>
          <w:rFonts w:ascii="Times New Roman" w:hAnsi="Times New Roman" w:cs="Times New Roman"/>
          <w:sz w:val="20"/>
          <w:szCs w:val="20"/>
        </w:rPr>
        <w:t xml:space="preserve">incorporate. </w:t>
      </w:r>
    </w:p>
    <w:p w:rsidR="00383D28" w:rsidRPr="003D1B47" w:rsidRDefault="00AA6E56" w:rsidP="003D1B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Managing </w:t>
      </w:r>
      <w:r w:rsidR="00AF5628">
        <w:rPr>
          <w:rFonts w:ascii="Times New Roman" w:hAnsi="Times New Roman" w:cs="Times New Roman"/>
          <w:sz w:val="20"/>
          <w:szCs w:val="20"/>
        </w:rPr>
        <w:t xml:space="preserve">designed </w:t>
      </w:r>
      <w:r>
        <w:rPr>
          <w:rFonts w:ascii="Times New Roman" w:hAnsi="Times New Roman" w:cs="Times New Roman"/>
          <w:sz w:val="20"/>
          <w:szCs w:val="20"/>
        </w:rPr>
        <w:t xml:space="preserve">service levels </w:t>
      </w:r>
      <w:r w:rsidR="00AF5628">
        <w:rPr>
          <w:rFonts w:ascii="Times New Roman" w:hAnsi="Times New Roman" w:cs="Times New Roman"/>
          <w:sz w:val="20"/>
          <w:szCs w:val="20"/>
        </w:rPr>
        <w:t xml:space="preserve">and service expectation also must consider fiscal stewardship of public resources. </w:t>
      </w:r>
      <w:r w:rsidR="005321A6">
        <w:rPr>
          <w:rFonts w:ascii="Times New Roman" w:hAnsi="Times New Roman" w:cs="Times New Roman"/>
          <w:sz w:val="20"/>
          <w:szCs w:val="20"/>
        </w:rPr>
        <w:t xml:space="preserve">The fact that the City of Aurora has less flood damage insurance claims than any other major </w:t>
      </w:r>
      <w:r w:rsidR="00B11295">
        <w:rPr>
          <w:rFonts w:ascii="Times New Roman" w:hAnsi="Times New Roman" w:cs="Times New Roman"/>
          <w:sz w:val="20"/>
          <w:szCs w:val="20"/>
        </w:rPr>
        <w:t>C</w:t>
      </w:r>
      <w:r w:rsidR="005321A6">
        <w:rPr>
          <w:rFonts w:ascii="Times New Roman" w:hAnsi="Times New Roman" w:cs="Times New Roman"/>
          <w:sz w:val="20"/>
          <w:szCs w:val="20"/>
        </w:rPr>
        <w:t>ity in Colorado speaks to a balanced approach to maintenance intervals that are currently utilized</w:t>
      </w:r>
      <w:r w:rsidR="00316F1C">
        <w:rPr>
          <w:rFonts w:ascii="Times New Roman" w:hAnsi="Times New Roman" w:cs="Times New Roman"/>
          <w:sz w:val="20"/>
          <w:szCs w:val="20"/>
        </w:rPr>
        <w:t xml:space="preserve"> within Aurora</w:t>
      </w:r>
      <w:r w:rsidR="005321A6">
        <w:rPr>
          <w:rFonts w:ascii="Times New Roman" w:hAnsi="Times New Roman" w:cs="Times New Roman"/>
          <w:sz w:val="20"/>
          <w:szCs w:val="20"/>
        </w:rPr>
        <w:t>.</w:t>
      </w:r>
    </w:p>
    <w:p w:rsidR="003D1B47" w:rsidRPr="003D1B47" w:rsidRDefault="003D1B47" w:rsidP="003D1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Operations and Maintenance </w:t>
      </w:r>
      <w:r w:rsidR="0026195F">
        <w:rPr>
          <w:rFonts w:ascii="Times New Roman" w:hAnsi="Times New Roman" w:cs="Times New Roman"/>
          <w:b/>
          <w:sz w:val="28"/>
          <w:szCs w:val="28"/>
        </w:rPr>
        <w:t>(O&amp;M)</w:t>
      </w:r>
    </w:p>
    <w:p w:rsidR="008004FA" w:rsidRDefault="003D1B47" w:rsidP="003D1B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effec</w:t>
      </w:r>
      <w:r w:rsidR="0026195F">
        <w:rPr>
          <w:rFonts w:ascii="Times New Roman" w:hAnsi="Times New Roman" w:cs="Times New Roman"/>
          <w:sz w:val="20"/>
          <w:szCs w:val="20"/>
        </w:rPr>
        <w:t xml:space="preserve">tive O&amp;M </w:t>
      </w:r>
      <w:r>
        <w:rPr>
          <w:rFonts w:ascii="Times New Roman" w:hAnsi="Times New Roman" w:cs="Times New Roman"/>
          <w:sz w:val="20"/>
          <w:szCs w:val="20"/>
        </w:rPr>
        <w:t>plan for sediment management is key to mainta</w:t>
      </w:r>
      <w:r w:rsidR="008C7B84">
        <w:rPr>
          <w:rFonts w:ascii="Times New Roman" w:hAnsi="Times New Roman" w:cs="Times New Roman"/>
          <w:sz w:val="20"/>
          <w:szCs w:val="20"/>
        </w:rPr>
        <w:t>ining a balanced approach to maintenance. Key elements that contribute to an effective sediment management plan include: annual inspection of all drainage ways, annual monitoring through photographic documentation,</w:t>
      </w:r>
      <w:r w:rsidR="00316F1C">
        <w:rPr>
          <w:rFonts w:ascii="Times New Roman" w:hAnsi="Times New Roman" w:cs="Times New Roman"/>
          <w:sz w:val="20"/>
          <w:szCs w:val="20"/>
        </w:rPr>
        <w:t xml:space="preserve"> training of employees to insure consistency of maintenance decisions,</w:t>
      </w:r>
      <w:r w:rsidR="008C7B84">
        <w:rPr>
          <w:rFonts w:ascii="Times New Roman" w:hAnsi="Times New Roman" w:cs="Times New Roman"/>
          <w:sz w:val="20"/>
          <w:szCs w:val="20"/>
        </w:rPr>
        <w:t xml:space="preserve"> </w:t>
      </w:r>
      <w:r w:rsidR="007F05CD">
        <w:rPr>
          <w:rFonts w:ascii="Times New Roman" w:hAnsi="Times New Roman" w:cs="Times New Roman"/>
          <w:sz w:val="20"/>
          <w:szCs w:val="20"/>
        </w:rPr>
        <w:t xml:space="preserve">measuring aggradation </w:t>
      </w:r>
      <w:r w:rsidR="008C7B84">
        <w:rPr>
          <w:rFonts w:ascii="Times New Roman" w:hAnsi="Times New Roman" w:cs="Times New Roman"/>
          <w:sz w:val="20"/>
          <w:szCs w:val="20"/>
        </w:rPr>
        <w:t>utilizing k</w:t>
      </w:r>
      <w:r w:rsidR="00235034">
        <w:rPr>
          <w:rFonts w:ascii="Times New Roman" w:hAnsi="Times New Roman" w:cs="Times New Roman"/>
          <w:sz w:val="20"/>
          <w:szCs w:val="20"/>
        </w:rPr>
        <w:t>ey conveyance system benchmarks like: partially blocked outfalls or excessive accumulation on structures</w:t>
      </w:r>
      <w:r w:rsidR="008C7B84">
        <w:rPr>
          <w:rFonts w:ascii="Times New Roman" w:hAnsi="Times New Roman" w:cs="Times New Roman"/>
          <w:sz w:val="20"/>
          <w:szCs w:val="20"/>
        </w:rPr>
        <w:t xml:space="preserve">, and finally a </w:t>
      </w:r>
      <w:r w:rsidR="005C2FEF">
        <w:rPr>
          <w:rFonts w:ascii="Times New Roman" w:hAnsi="Times New Roman" w:cs="Times New Roman"/>
          <w:sz w:val="20"/>
          <w:szCs w:val="20"/>
        </w:rPr>
        <w:t>prioritization</w:t>
      </w:r>
      <w:r w:rsidR="008C7B84">
        <w:rPr>
          <w:rFonts w:ascii="Times New Roman" w:hAnsi="Times New Roman" w:cs="Times New Roman"/>
          <w:sz w:val="20"/>
          <w:szCs w:val="20"/>
        </w:rPr>
        <w:t xml:space="preserve"> process that considers the </w:t>
      </w:r>
      <w:r w:rsidR="007F05CD">
        <w:rPr>
          <w:rFonts w:ascii="Times New Roman" w:hAnsi="Times New Roman" w:cs="Times New Roman"/>
          <w:sz w:val="20"/>
          <w:szCs w:val="20"/>
        </w:rPr>
        <w:t xml:space="preserve">aggradation </w:t>
      </w:r>
      <w:r w:rsidR="008C7B84">
        <w:rPr>
          <w:rFonts w:ascii="Times New Roman" w:hAnsi="Times New Roman" w:cs="Times New Roman"/>
          <w:sz w:val="20"/>
          <w:szCs w:val="20"/>
        </w:rPr>
        <w:t xml:space="preserve">trigger points, </w:t>
      </w:r>
      <w:r w:rsidR="007F05CD">
        <w:rPr>
          <w:rFonts w:ascii="Times New Roman" w:hAnsi="Times New Roman" w:cs="Times New Roman"/>
          <w:sz w:val="20"/>
          <w:szCs w:val="20"/>
        </w:rPr>
        <w:t>risk assessment</w:t>
      </w:r>
      <w:r w:rsidR="008C7B84">
        <w:rPr>
          <w:rFonts w:ascii="Times New Roman" w:hAnsi="Times New Roman" w:cs="Times New Roman"/>
          <w:sz w:val="20"/>
          <w:szCs w:val="20"/>
        </w:rPr>
        <w:t xml:space="preserve">, </w:t>
      </w:r>
      <w:r w:rsidR="007F05CD">
        <w:rPr>
          <w:rFonts w:ascii="Times New Roman" w:hAnsi="Times New Roman" w:cs="Times New Roman"/>
          <w:sz w:val="20"/>
          <w:szCs w:val="20"/>
        </w:rPr>
        <w:t>service expectation and service levels</w:t>
      </w:r>
      <w:r w:rsidR="008004F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11BE" w:rsidRDefault="008004FA" w:rsidP="00316F1C">
      <w:pPr>
        <w:jc w:val="both"/>
        <w:rPr>
          <w:rFonts w:ascii="Times New Roman" w:hAnsi="Times New Roman" w:cs="Times New Roman"/>
          <w:sz w:val="20"/>
          <w:szCs w:val="20"/>
        </w:rPr>
      </w:pPr>
      <w:r w:rsidRPr="00316F1C">
        <w:rPr>
          <w:rFonts w:ascii="Times New Roman" w:hAnsi="Times New Roman" w:cs="Times New Roman"/>
          <w:sz w:val="20"/>
          <w:szCs w:val="20"/>
        </w:rPr>
        <w:t>The developme</w:t>
      </w:r>
      <w:r w:rsidR="0026195F">
        <w:rPr>
          <w:rFonts w:ascii="Times New Roman" w:hAnsi="Times New Roman" w:cs="Times New Roman"/>
          <w:sz w:val="20"/>
          <w:szCs w:val="20"/>
        </w:rPr>
        <w:t>nt of O&amp;M</w:t>
      </w:r>
      <w:r w:rsidRPr="00316F1C">
        <w:rPr>
          <w:rFonts w:ascii="Times New Roman" w:hAnsi="Times New Roman" w:cs="Times New Roman"/>
          <w:sz w:val="20"/>
          <w:szCs w:val="20"/>
        </w:rPr>
        <w:t xml:space="preserve"> plans based </w:t>
      </w:r>
      <w:r w:rsidR="005C2FEF" w:rsidRPr="00316F1C">
        <w:rPr>
          <w:rFonts w:ascii="Times New Roman" w:hAnsi="Times New Roman" w:cs="Times New Roman"/>
          <w:sz w:val="20"/>
          <w:szCs w:val="20"/>
        </w:rPr>
        <w:t xml:space="preserve">on </w:t>
      </w:r>
      <w:r w:rsidR="009D5938">
        <w:rPr>
          <w:rFonts w:ascii="Times New Roman" w:hAnsi="Times New Roman" w:cs="Times New Roman"/>
          <w:sz w:val="20"/>
          <w:szCs w:val="20"/>
        </w:rPr>
        <w:t xml:space="preserve">these </w:t>
      </w:r>
      <w:r w:rsidRPr="00316F1C">
        <w:rPr>
          <w:rFonts w:ascii="Times New Roman" w:hAnsi="Times New Roman" w:cs="Times New Roman"/>
          <w:sz w:val="20"/>
          <w:szCs w:val="20"/>
        </w:rPr>
        <w:t>key e</w:t>
      </w:r>
      <w:r w:rsidR="002B1CBF" w:rsidRPr="00316F1C">
        <w:rPr>
          <w:rFonts w:ascii="Times New Roman" w:hAnsi="Times New Roman" w:cs="Times New Roman"/>
          <w:sz w:val="20"/>
          <w:szCs w:val="20"/>
        </w:rPr>
        <w:t xml:space="preserve">lements should then be applied to </w:t>
      </w:r>
      <w:r w:rsidRPr="00316F1C">
        <w:rPr>
          <w:rFonts w:ascii="Times New Roman" w:hAnsi="Times New Roman" w:cs="Times New Roman"/>
          <w:sz w:val="20"/>
          <w:szCs w:val="20"/>
        </w:rPr>
        <w:t>specific channel reaches and / or segments. Based on industry bes</w:t>
      </w:r>
      <w:r w:rsidR="002B1CBF" w:rsidRPr="00316F1C">
        <w:rPr>
          <w:rFonts w:ascii="Times New Roman" w:hAnsi="Times New Roman" w:cs="Times New Roman"/>
          <w:sz w:val="20"/>
          <w:szCs w:val="20"/>
        </w:rPr>
        <w:t xml:space="preserve">t management practices </w:t>
      </w:r>
      <w:r w:rsidR="005C2FEF" w:rsidRPr="00316F1C">
        <w:rPr>
          <w:rFonts w:ascii="Times New Roman" w:hAnsi="Times New Roman" w:cs="Times New Roman"/>
          <w:sz w:val="20"/>
          <w:szCs w:val="20"/>
        </w:rPr>
        <w:t xml:space="preserve">sediment removal and </w:t>
      </w:r>
      <w:r w:rsidR="002B1CBF" w:rsidRPr="00316F1C">
        <w:rPr>
          <w:rFonts w:ascii="Times New Roman" w:hAnsi="Times New Roman" w:cs="Times New Roman"/>
          <w:sz w:val="20"/>
          <w:szCs w:val="20"/>
        </w:rPr>
        <w:t>channel restoration</w:t>
      </w:r>
      <w:r w:rsidR="0026195F">
        <w:rPr>
          <w:rFonts w:ascii="Times New Roman" w:hAnsi="Times New Roman" w:cs="Times New Roman"/>
          <w:sz w:val="20"/>
          <w:szCs w:val="20"/>
        </w:rPr>
        <w:t>,</w:t>
      </w:r>
      <w:r w:rsidR="002B1CBF" w:rsidRPr="00316F1C">
        <w:rPr>
          <w:rFonts w:ascii="Times New Roman" w:hAnsi="Times New Roman" w:cs="Times New Roman"/>
          <w:sz w:val="20"/>
          <w:szCs w:val="20"/>
        </w:rPr>
        <w:t xml:space="preserve"> to designed capacity</w:t>
      </w:r>
      <w:r w:rsidR="0026195F">
        <w:rPr>
          <w:rFonts w:ascii="Times New Roman" w:hAnsi="Times New Roman" w:cs="Times New Roman"/>
          <w:sz w:val="20"/>
          <w:szCs w:val="20"/>
        </w:rPr>
        <w:t>,</w:t>
      </w:r>
      <w:r w:rsidR="002B1CBF" w:rsidRPr="00316F1C">
        <w:rPr>
          <w:rFonts w:ascii="Times New Roman" w:hAnsi="Times New Roman" w:cs="Times New Roman"/>
          <w:sz w:val="20"/>
          <w:szCs w:val="20"/>
        </w:rPr>
        <w:t xml:space="preserve"> should be considered </w:t>
      </w:r>
      <w:r w:rsidRPr="00316F1C">
        <w:rPr>
          <w:rFonts w:ascii="Times New Roman" w:hAnsi="Times New Roman" w:cs="Times New Roman"/>
          <w:sz w:val="20"/>
          <w:szCs w:val="20"/>
        </w:rPr>
        <w:t>once the aggradation exceeds o</w:t>
      </w:r>
      <w:r w:rsidR="00316F1C" w:rsidRPr="00316F1C">
        <w:rPr>
          <w:rFonts w:ascii="Times New Roman" w:hAnsi="Times New Roman" w:cs="Times New Roman"/>
          <w:sz w:val="20"/>
          <w:szCs w:val="20"/>
        </w:rPr>
        <w:t xml:space="preserve">ne foot for channelized or </w:t>
      </w:r>
      <w:r w:rsidR="008611BE">
        <w:rPr>
          <w:rFonts w:ascii="Times New Roman" w:hAnsi="Times New Roman" w:cs="Times New Roman"/>
          <w:sz w:val="20"/>
          <w:szCs w:val="20"/>
        </w:rPr>
        <w:t xml:space="preserve">“improved” </w:t>
      </w:r>
      <w:r w:rsidR="00006F5E">
        <w:rPr>
          <w:rFonts w:ascii="Times New Roman" w:hAnsi="Times New Roman" w:cs="Times New Roman"/>
          <w:sz w:val="20"/>
          <w:szCs w:val="20"/>
        </w:rPr>
        <w:t>drainage way</w:t>
      </w:r>
      <w:r w:rsidR="008611BE">
        <w:rPr>
          <w:rFonts w:ascii="Times New Roman" w:hAnsi="Times New Roman" w:cs="Times New Roman"/>
          <w:sz w:val="20"/>
          <w:szCs w:val="20"/>
        </w:rPr>
        <w:t xml:space="preserve"> reaches.</w:t>
      </w:r>
    </w:p>
    <w:p w:rsidR="008611BE" w:rsidRDefault="00B81F6C" w:rsidP="00316F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Typical </w:t>
      </w:r>
      <w:r w:rsidR="0026195F">
        <w:rPr>
          <w:rFonts w:ascii="Times New Roman" w:hAnsi="Times New Roman" w:cs="Times New Roman"/>
          <w:sz w:val="20"/>
          <w:szCs w:val="20"/>
        </w:rPr>
        <w:t>O&amp;M</w:t>
      </w:r>
      <w:r w:rsidR="008611BE">
        <w:rPr>
          <w:rFonts w:ascii="Times New Roman" w:hAnsi="Times New Roman" w:cs="Times New Roman"/>
          <w:sz w:val="20"/>
          <w:szCs w:val="20"/>
        </w:rPr>
        <w:t xml:space="preserve"> plans to include:</w:t>
      </w:r>
    </w:p>
    <w:p w:rsidR="008611BE" w:rsidRDefault="00B81F6C" w:rsidP="00861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Channel prioritization for</w:t>
      </w:r>
      <w:r w:rsidR="008611BE" w:rsidRPr="008611BE">
        <w:rPr>
          <w:rFonts w:ascii="Times New Roman" w:hAnsi="Times New Roman" w:cs="Times New Roman"/>
          <w:sz w:val="20"/>
          <w:szCs w:val="20"/>
        </w:rPr>
        <w:t xml:space="preserve"> inspections</w:t>
      </w:r>
    </w:p>
    <w:p w:rsidR="008611BE" w:rsidRDefault="00B81F6C" w:rsidP="00861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Channel inspection </w:t>
      </w:r>
    </w:p>
    <w:p w:rsidR="008611BE" w:rsidRPr="00B81F6C" w:rsidRDefault="00B81F6C" w:rsidP="00B81F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Risk assessment and evaluation</w:t>
      </w:r>
    </w:p>
    <w:p w:rsidR="008611BE" w:rsidRDefault="00B81F6C" w:rsidP="00861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Aggradation evaluated and prioritized </w:t>
      </w:r>
    </w:p>
    <w:p w:rsidR="008611BE" w:rsidRDefault="00B81F6C" w:rsidP="008611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Aggradation quantified by PW survey</w:t>
      </w:r>
    </w:p>
    <w:p w:rsidR="00CB3030" w:rsidRDefault="00BC2BBA" w:rsidP="00CB30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Annual prioritized list of sediment mitigation projects</w:t>
      </w:r>
    </w:p>
    <w:p w:rsidR="009D5938" w:rsidRPr="009D5938" w:rsidRDefault="009D5938" w:rsidP="009D5938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B3030" w:rsidRDefault="00CB3030" w:rsidP="00CB3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CB3030" w:rsidRPr="00CB3030" w:rsidRDefault="00CB3030" w:rsidP="00CB30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Stormwater Division of the Aurora Water Department is responsible for the O&amp;M of all drainage conveyance throughout the City of Aurora. Many regulatory agencies like, FEMA / EPA, require that participating communities comply with minimum standards for floodplain management. Co</w:t>
      </w:r>
      <w:r w:rsidR="008F21B2">
        <w:rPr>
          <w:rFonts w:ascii="Times New Roman" w:hAnsi="Times New Roman" w:cs="Times New Roman"/>
          <w:sz w:val="20"/>
          <w:szCs w:val="20"/>
        </w:rPr>
        <w:t>mpliance with these standards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6F5E">
        <w:rPr>
          <w:rFonts w:ascii="Times New Roman" w:hAnsi="Times New Roman" w:cs="Times New Roman"/>
          <w:sz w:val="20"/>
          <w:szCs w:val="20"/>
        </w:rPr>
        <w:t>assures</w:t>
      </w:r>
      <w:r w:rsidR="008F21B2">
        <w:rPr>
          <w:rFonts w:ascii="Times New Roman" w:hAnsi="Times New Roman" w:cs="Times New Roman"/>
          <w:sz w:val="20"/>
          <w:szCs w:val="20"/>
        </w:rPr>
        <w:t xml:space="preserve"> that multiple objectives for managing flood risk and environmental impacts are realized. This sediment management plan is intended to be a decision making tool to assist key decision makers in sediment management strategies for operational optimization. This plan considers drainage functionality, environmental stewardship, </w:t>
      </w:r>
      <w:r w:rsidR="00006F5E">
        <w:rPr>
          <w:rFonts w:ascii="Times New Roman" w:hAnsi="Times New Roman" w:cs="Times New Roman"/>
          <w:sz w:val="20"/>
          <w:szCs w:val="20"/>
        </w:rPr>
        <w:t>and fiscal</w:t>
      </w:r>
      <w:r w:rsidR="008F21B2">
        <w:rPr>
          <w:rFonts w:ascii="Times New Roman" w:hAnsi="Times New Roman" w:cs="Times New Roman"/>
          <w:sz w:val="20"/>
          <w:szCs w:val="20"/>
        </w:rPr>
        <w:t xml:space="preserve"> resource management while managing risk and maintaining regulatory compliance.</w:t>
      </w:r>
    </w:p>
    <w:p w:rsidR="00CB3030" w:rsidRPr="00CB3030" w:rsidRDefault="00CB3030" w:rsidP="00CB30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F1C" w:rsidRPr="00316F1C" w:rsidRDefault="008611BE" w:rsidP="00316F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16F1C" w:rsidRPr="00316F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04FA" w:rsidRPr="00C903D0" w:rsidRDefault="008004FA" w:rsidP="003D1B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1B47" w:rsidRDefault="003D1B47" w:rsidP="003D1B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1B47" w:rsidRDefault="003D1B47" w:rsidP="003D1B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1B47" w:rsidRDefault="003D1B47" w:rsidP="003D1B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1B47" w:rsidRDefault="003D1B47" w:rsidP="003D1B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03D0" w:rsidRPr="00C903D0" w:rsidRDefault="00C903D0" w:rsidP="003D1B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3D28" w:rsidRDefault="00383D28"/>
    <w:sectPr w:rsidR="00383D28" w:rsidSect="00885B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86" w:rsidRDefault="00402B86" w:rsidP="00885BBC">
      <w:pPr>
        <w:spacing w:after="0" w:line="240" w:lineRule="auto"/>
      </w:pPr>
      <w:r>
        <w:separator/>
      </w:r>
    </w:p>
  </w:endnote>
  <w:endnote w:type="continuationSeparator" w:id="0">
    <w:p w:rsidR="00402B86" w:rsidRDefault="00402B86" w:rsidP="008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35876"/>
      <w:docPartObj>
        <w:docPartGallery w:val="Page Numbers (Bottom of Page)"/>
        <w:docPartUnique/>
      </w:docPartObj>
    </w:sdtPr>
    <w:sdtEndPr/>
    <w:sdtContent>
      <w:p w:rsidR="00402B86" w:rsidRDefault="00567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B86" w:rsidRDefault="00402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86" w:rsidRDefault="00402B86" w:rsidP="00885BBC">
      <w:pPr>
        <w:spacing w:after="0" w:line="240" w:lineRule="auto"/>
      </w:pPr>
      <w:r>
        <w:separator/>
      </w:r>
    </w:p>
  </w:footnote>
  <w:footnote w:type="continuationSeparator" w:id="0">
    <w:p w:rsidR="00402B86" w:rsidRDefault="00402B86" w:rsidP="0088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782783"/>
      <w:docPartObj>
        <w:docPartGallery w:val="Watermarks"/>
        <w:docPartUnique/>
      </w:docPartObj>
    </w:sdtPr>
    <w:sdtEndPr/>
    <w:sdtContent>
      <w:p w:rsidR="00402B86" w:rsidRDefault="00567CE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44A1E"/>
    <w:multiLevelType w:val="hybridMultilevel"/>
    <w:tmpl w:val="6DEC7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28"/>
    <w:rsid w:val="00006F5E"/>
    <w:rsid w:val="00035735"/>
    <w:rsid w:val="00067101"/>
    <w:rsid w:val="0008581A"/>
    <w:rsid w:val="00091B4B"/>
    <w:rsid w:val="000C605B"/>
    <w:rsid w:val="000D206E"/>
    <w:rsid w:val="00122D96"/>
    <w:rsid w:val="001A5DB5"/>
    <w:rsid w:val="001E7F85"/>
    <w:rsid w:val="001F3C1B"/>
    <w:rsid w:val="00235034"/>
    <w:rsid w:val="0026195F"/>
    <w:rsid w:val="002B06C4"/>
    <w:rsid w:val="002B1CBF"/>
    <w:rsid w:val="002C4F07"/>
    <w:rsid w:val="002F7E4D"/>
    <w:rsid w:val="00316F1C"/>
    <w:rsid w:val="00322948"/>
    <w:rsid w:val="0034641C"/>
    <w:rsid w:val="00354803"/>
    <w:rsid w:val="00383D28"/>
    <w:rsid w:val="00387A6A"/>
    <w:rsid w:val="003B5F46"/>
    <w:rsid w:val="003D1B47"/>
    <w:rsid w:val="003D1C0F"/>
    <w:rsid w:val="003E1F05"/>
    <w:rsid w:val="003F4FB5"/>
    <w:rsid w:val="00402B86"/>
    <w:rsid w:val="0041678F"/>
    <w:rsid w:val="00430A09"/>
    <w:rsid w:val="00447D36"/>
    <w:rsid w:val="00487DC3"/>
    <w:rsid w:val="004D0133"/>
    <w:rsid w:val="005321A6"/>
    <w:rsid w:val="005556E8"/>
    <w:rsid w:val="00567CE0"/>
    <w:rsid w:val="00586B21"/>
    <w:rsid w:val="005C2FEF"/>
    <w:rsid w:val="005D1F59"/>
    <w:rsid w:val="00653CB8"/>
    <w:rsid w:val="006C322E"/>
    <w:rsid w:val="00702F02"/>
    <w:rsid w:val="0070542F"/>
    <w:rsid w:val="00781F85"/>
    <w:rsid w:val="007B1782"/>
    <w:rsid w:val="007F05CD"/>
    <w:rsid w:val="008004FA"/>
    <w:rsid w:val="008559C5"/>
    <w:rsid w:val="008611BE"/>
    <w:rsid w:val="00885BBC"/>
    <w:rsid w:val="00895871"/>
    <w:rsid w:val="008C7B84"/>
    <w:rsid w:val="008D0DD1"/>
    <w:rsid w:val="008F21B2"/>
    <w:rsid w:val="00910DD5"/>
    <w:rsid w:val="00914607"/>
    <w:rsid w:val="009D5938"/>
    <w:rsid w:val="009F0990"/>
    <w:rsid w:val="00A230F6"/>
    <w:rsid w:val="00A654D3"/>
    <w:rsid w:val="00A77AC4"/>
    <w:rsid w:val="00A90AF0"/>
    <w:rsid w:val="00AA4835"/>
    <w:rsid w:val="00AA6E56"/>
    <w:rsid w:val="00AE12E0"/>
    <w:rsid w:val="00AF5628"/>
    <w:rsid w:val="00B11295"/>
    <w:rsid w:val="00B7559F"/>
    <w:rsid w:val="00B77314"/>
    <w:rsid w:val="00B81F6C"/>
    <w:rsid w:val="00B86458"/>
    <w:rsid w:val="00BC2BBA"/>
    <w:rsid w:val="00BF2780"/>
    <w:rsid w:val="00C57E1F"/>
    <w:rsid w:val="00C903D0"/>
    <w:rsid w:val="00CB3030"/>
    <w:rsid w:val="00CB5F3A"/>
    <w:rsid w:val="00CF0DB4"/>
    <w:rsid w:val="00CF1CD3"/>
    <w:rsid w:val="00D06533"/>
    <w:rsid w:val="00D2536D"/>
    <w:rsid w:val="00D47A3F"/>
    <w:rsid w:val="00D63AD0"/>
    <w:rsid w:val="00D669FD"/>
    <w:rsid w:val="00E220DE"/>
    <w:rsid w:val="00E40111"/>
    <w:rsid w:val="00EE3AD0"/>
    <w:rsid w:val="00EE5210"/>
    <w:rsid w:val="00F35E20"/>
    <w:rsid w:val="00F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D0A2F7C-4A5A-4160-8D2A-59BB71E7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BBC"/>
  </w:style>
  <w:style w:type="paragraph" w:styleId="Footer">
    <w:name w:val="footer"/>
    <w:basedOn w:val="Normal"/>
    <w:link w:val="FooterChar"/>
    <w:uiPriority w:val="99"/>
    <w:unhideWhenUsed/>
    <w:rsid w:val="0088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BC"/>
  </w:style>
  <w:style w:type="paragraph" w:styleId="ListParagraph">
    <w:name w:val="List Paragraph"/>
    <w:basedOn w:val="Normal"/>
    <w:uiPriority w:val="34"/>
    <w:qFormat/>
    <w:rsid w:val="0086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2.png@01CAA581.E3CF53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Aurora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donelson</dc:creator>
  <cp:lastModifiedBy>Emily Murphy Siem</cp:lastModifiedBy>
  <cp:revision>2</cp:revision>
  <cp:lastPrinted>2010-05-18T14:22:00Z</cp:lastPrinted>
  <dcterms:created xsi:type="dcterms:W3CDTF">2014-07-31T14:54:00Z</dcterms:created>
  <dcterms:modified xsi:type="dcterms:W3CDTF">2014-07-31T14:54:00Z</dcterms:modified>
</cp:coreProperties>
</file>